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0BE" w:rsidRDefault="002A637A" w:rsidP="00145A3A">
      <w:pPr>
        <w:tabs>
          <w:tab w:val="right" w:leader="underscore" w:pos="4104"/>
        </w:tabs>
        <w:rPr>
          <w:rFonts w:ascii="Gill Sans" w:hAnsi="Gill Sans" w:cs="Gill Sans"/>
        </w:rPr>
      </w:pPr>
      <w:bookmarkStart w:id="0" w:name="_GoBack"/>
      <w:bookmarkEnd w:id="0"/>
    </w:p>
    <w:p w:rsidR="005B3167" w:rsidRDefault="002A637A" w:rsidP="005B3167">
      <w:pPr>
        <w:tabs>
          <w:tab w:val="right" w:leader="underscore" w:pos="4104"/>
        </w:tabs>
        <w:jc w:val="center"/>
        <w:rPr>
          <w:rFonts w:ascii="Gill Sans" w:hAnsi="Gill Sans" w:cs="Gill Sans"/>
        </w:rPr>
      </w:pPr>
      <w:r>
        <w:rPr>
          <w:rFonts w:ascii="Gill Sans" w:hAnsi="Gill Sans" w:cs="Gill Sans"/>
        </w:rPr>
        <w:t>Email Consent Form</w:t>
      </w:r>
    </w:p>
    <w:p w:rsidR="005B3167" w:rsidRDefault="002A637A" w:rsidP="005B3167">
      <w:pPr>
        <w:tabs>
          <w:tab w:val="right" w:leader="underscore" w:pos="4104"/>
        </w:tabs>
        <w:rPr>
          <w:rFonts w:ascii="Gill Sans" w:hAnsi="Gill Sans" w:cs="Gill Sans"/>
        </w:rPr>
      </w:pPr>
    </w:p>
    <w:p w:rsidR="007C3F88" w:rsidRDefault="002A637A" w:rsidP="005B3167">
      <w:pPr>
        <w:tabs>
          <w:tab w:val="right" w:leader="underscore" w:pos="4104"/>
        </w:tabs>
        <w:rPr>
          <w:rFonts w:ascii="Gill Sans" w:hAnsi="Gill Sans" w:cs="Gill Sans"/>
        </w:rPr>
      </w:pPr>
      <w:r w:rsidRPr="007A52AE">
        <w:rPr>
          <w:rFonts w:ascii="Gill Sans" w:hAnsi="Gill Sans" w:cs="Gill Sans"/>
        </w:rPr>
        <w:t xml:space="preserve">Patient name: </w:t>
      </w:r>
    </w:p>
    <w:p w:rsidR="005B3167" w:rsidRPr="007A52AE" w:rsidRDefault="002A637A" w:rsidP="005B3167">
      <w:pPr>
        <w:tabs>
          <w:tab w:val="right" w:leader="underscore" w:pos="4104"/>
        </w:tabs>
        <w:rPr>
          <w:rFonts w:ascii="Gill Sans" w:hAnsi="Gill Sans" w:cs="Gill Sans"/>
        </w:rPr>
      </w:pPr>
      <w:r w:rsidRPr="007A52AE">
        <w:rPr>
          <w:rFonts w:ascii="Gill Sans" w:hAnsi="Gill Sans" w:cs="Gill Sans"/>
        </w:rPr>
        <w:t>__________________________</w:t>
      </w:r>
      <w:r>
        <w:rPr>
          <w:rFonts w:ascii="Gill Sans" w:hAnsi="Gill Sans" w:cs="Gill Sans"/>
        </w:rPr>
        <w:t>____________</w:t>
      </w:r>
      <w:r>
        <w:rPr>
          <w:rFonts w:ascii="Gill Sans" w:hAnsi="Gill Sans" w:cs="Gill Sans"/>
        </w:rPr>
        <w:t>_______</w:t>
      </w:r>
      <w:r>
        <w:rPr>
          <w:rFonts w:ascii="Gill Sans" w:hAnsi="Gill Sans" w:cs="Gill Sans"/>
        </w:rPr>
        <w:t>___________</w:t>
      </w:r>
    </w:p>
    <w:p w:rsidR="005B3167" w:rsidRDefault="002A637A" w:rsidP="005B3167">
      <w:pPr>
        <w:tabs>
          <w:tab w:val="right" w:leader="underscore" w:pos="4104"/>
        </w:tabs>
        <w:rPr>
          <w:rFonts w:ascii="Gill Sans" w:hAnsi="Gill Sans" w:cs="Gill Sans"/>
        </w:rPr>
      </w:pPr>
    </w:p>
    <w:p w:rsidR="007C3F88" w:rsidRDefault="002A637A" w:rsidP="005B3167">
      <w:pPr>
        <w:tabs>
          <w:tab w:val="right" w:leader="underscore" w:pos="4104"/>
        </w:tabs>
        <w:rPr>
          <w:rFonts w:ascii="Gill Sans" w:hAnsi="Gill Sans" w:cs="Gill Sans"/>
        </w:rPr>
      </w:pPr>
      <w:r>
        <w:rPr>
          <w:rFonts w:ascii="Gill Sans" w:hAnsi="Gill Sans" w:cs="Gill Sans"/>
        </w:rPr>
        <w:t xml:space="preserve">E-mail: </w:t>
      </w:r>
    </w:p>
    <w:p w:rsidR="007C3F88" w:rsidRDefault="002A637A" w:rsidP="005B3167">
      <w:pPr>
        <w:tabs>
          <w:tab w:val="right" w:leader="underscore" w:pos="4104"/>
        </w:tabs>
        <w:rPr>
          <w:rFonts w:ascii="Gill Sans" w:hAnsi="Gill Sans" w:cs="Gill Sans"/>
        </w:rPr>
      </w:pPr>
      <w:r>
        <w:rPr>
          <w:rFonts w:ascii="Gill Sans" w:hAnsi="Gill Sans" w:cs="Gill Sans"/>
        </w:rPr>
        <w:t>___________</w:t>
      </w:r>
      <w:r>
        <w:rPr>
          <w:rFonts w:ascii="Gill Sans" w:hAnsi="Gill Sans" w:cs="Gill Sans"/>
        </w:rPr>
        <w:t>__________________________________</w:t>
      </w:r>
      <w:r>
        <w:rPr>
          <w:rFonts w:ascii="Gill Sans" w:hAnsi="Gill Sans" w:cs="Gill Sans"/>
        </w:rPr>
        <w:t>___________</w:t>
      </w:r>
    </w:p>
    <w:p w:rsidR="005B3167" w:rsidRPr="007A52AE" w:rsidRDefault="002A637A" w:rsidP="005B3167">
      <w:pPr>
        <w:tabs>
          <w:tab w:val="right" w:leader="underscore" w:pos="4104"/>
        </w:tabs>
        <w:rPr>
          <w:rFonts w:ascii="Gill Sans" w:hAnsi="Gill Sans" w:cs="Gill Sans"/>
          <w:sz w:val="20"/>
          <w:szCs w:val="20"/>
        </w:rPr>
      </w:pPr>
      <w:r w:rsidRPr="007A52AE">
        <w:rPr>
          <w:rFonts w:ascii="Gill Sans" w:hAnsi="Gill Sans" w:cs="Gill Sans"/>
          <w:sz w:val="20"/>
          <w:szCs w:val="20"/>
        </w:rPr>
        <w:t>(please print clearly and legibly)</w:t>
      </w:r>
    </w:p>
    <w:p w:rsidR="005B3167" w:rsidRPr="007A52AE" w:rsidRDefault="002A637A" w:rsidP="005B3167">
      <w:pPr>
        <w:rPr>
          <w:rFonts w:ascii="Gill Sans" w:hAnsi="Gill Sans" w:cs="Gill Sans"/>
          <w:sz w:val="20"/>
          <w:szCs w:val="20"/>
        </w:rPr>
      </w:pPr>
    </w:p>
    <w:p w:rsidR="005B3167" w:rsidRPr="007A52AE" w:rsidRDefault="002A637A" w:rsidP="005B3167">
      <w:pPr>
        <w:pStyle w:val="Style1"/>
        <w:adjustRightInd/>
        <w:rPr>
          <w:rFonts w:ascii="Gill Sans" w:hAnsi="Gill Sans" w:cs="Gill Sans"/>
          <w:b/>
          <w:sz w:val="20"/>
        </w:rPr>
      </w:pPr>
      <w:r w:rsidRPr="007A52AE">
        <w:rPr>
          <w:rFonts w:ascii="Gill Sans" w:hAnsi="Gill Sans" w:cs="Gill Sans"/>
          <w:b/>
          <w:sz w:val="20"/>
        </w:rPr>
        <w:t xml:space="preserve">1. </w:t>
      </w:r>
      <w:r w:rsidRPr="007A52AE">
        <w:rPr>
          <w:rFonts w:ascii="Gill Sans" w:hAnsi="Gill Sans" w:cs="Gill Sans"/>
          <w:b/>
          <w:sz w:val="20"/>
          <w:u w:val="single"/>
        </w:rPr>
        <w:t>RISK OF USING E-MAIL</w:t>
      </w:r>
    </w:p>
    <w:p w:rsidR="005B3167" w:rsidRPr="007A52AE" w:rsidRDefault="002A637A" w:rsidP="005B3167">
      <w:pPr>
        <w:pStyle w:val="Style1"/>
        <w:adjustRightInd/>
        <w:ind w:right="38"/>
        <w:jc w:val="both"/>
        <w:rPr>
          <w:rFonts w:ascii="Gill Sans" w:hAnsi="Gill Sans" w:cs="Gill Sans"/>
          <w:sz w:val="20"/>
        </w:rPr>
      </w:pPr>
      <w:r w:rsidRPr="007A52AE">
        <w:rPr>
          <w:rFonts w:ascii="Gill Sans" w:hAnsi="Gill Sans" w:cs="Gill Sans"/>
          <w:spacing w:val="-2"/>
          <w:sz w:val="20"/>
        </w:rPr>
        <w:t>Transmitting patient information by E-mail has a</w:t>
      </w:r>
      <w:r w:rsidRPr="007A52AE">
        <w:rPr>
          <w:rFonts w:ascii="Gill Sans" w:hAnsi="Gill Sans" w:cs="Gill Sans"/>
          <w:sz w:val="20"/>
        </w:rPr>
        <w:t xml:space="preserve"> number of risks that patients should consider before using E-mail.  These include, but are not limited to, the following risks:</w:t>
      </w:r>
    </w:p>
    <w:p w:rsidR="005B3167" w:rsidRPr="007A52AE" w:rsidRDefault="002A637A" w:rsidP="005B3167">
      <w:pPr>
        <w:widowControl w:val="0"/>
        <w:numPr>
          <w:ilvl w:val="0"/>
          <w:numId w:val="1"/>
        </w:numPr>
        <w:autoSpaceDE w:val="0"/>
        <w:autoSpaceDN w:val="0"/>
        <w:ind w:right="42"/>
        <w:jc w:val="both"/>
        <w:rPr>
          <w:rFonts w:ascii="Gill Sans" w:hAnsi="Gill Sans" w:cs="Gill Sans"/>
          <w:sz w:val="20"/>
          <w:szCs w:val="20"/>
        </w:rPr>
      </w:pPr>
      <w:r w:rsidRPr="007A52AE">
        <w:rPr>
          <w:rFonts w:ascii="Gill Sans" w:hAnsi="Gill Sans" w:cs="Gill Sans"/>
          <w:b/>
          <w:sz w:val="20"/>
          <w:szCs w:val="20"/>
        </w:rPr>
        <w:t>The Health Insurance Portability and Accountability Act of 1996 (“HIPAA”) recommends that E-mail that contains protected health</w:t>
      </w:r>
      <w:r w:rsidRPr="007A52AE">
        <w:rPr>
          <w:rFonts w:ascii="Gill Sans" w:hAnsi="Gill Sans" w:cs="Gill Sans"/>
          <w:b/>
          <w:sz w:val="20"/>
          <w:szCs w:val="20"/>
        </w:rPr>
        <w:t xml:space="preserve"> information be encrypted.  E-mails sent from Dr. </w:t>
      </w:r>
      <w:r>
        <w:rPr>
          <w:rFonts w:ascii="Gill Sans" w:hAnsi="Gill Sans" w:cs="Gill Sans"/>
          <w:b/>
          <w:sz w:val="20"/>
          <w:szCs w:val="20"/>
        </w:rPr>
        <w:t>Treyzon</w:t>
      </w:r>
      <w:r w:rsidRPr="007A52AE">
        <w:rPr>
          <w:rFonts w:ascii="Gill Sans" w:hAnsi="Gill Sans" w:cs="Gill Sans"/>
          <w:b/>
          <w:sz w:val="20"/>
          <w:szCs w:val="20"/>
        </w:rPr>
        <w:t xml:space="preserve"> and the Practice are not encrypted, so E-mails may not be secure.</w:t>
      </w:r>
      <w:r w:rsidRPr="007A52AE">
        <w:rPr>
          <w:rFonts w:ascii="Gill Sans" w:hAnsi="Gill Sans" w:cs="Gill Sans"/>
          <w:sz w:val="20"/>
          <w:szCs w:val="20"/>
        </w:rPr>
        <w:t xml:space="preserve">  Therefore it is possible that the confidentiality of such communications may be breached by a third party.</w:t>
      </w:r>
    </w:p>
    <w:p w:rsidR="005B3167" w:rsidRPr="007A52AE" w:rsidRDefault="002A637A" w:rsidP="005B3167">
      <w:pPr>
        <w:widowControl w:val="0"/>
        <w:numPr>
          <w:ilvl w:val="0"/>
          <w:numId w:val="1"/>
        </w:numPr>
        <w:autoSpaceDE w:val="0"/>
        <w:autoSpaceDN w:val="0"/>
        <w:ind w:right="38"/>
        <w:jc w:val="both"/>
        <w:rPr>
          <w:rFonts w:ascii="Gill Sans" w:hAnsi="Gill Sans" w:cs="Gill Sans"/>
          <w:sz w:val="20"/>
          <w:szCs w:val="20"/>
        </w:rPr>
      </w:pPr>
      <w:r w:rsidRPr="007A52AE">
        <w:rPr>
          <w:rFonts w:ascii="Gill Sans" w:hAnsi="Gill Sans" w:cs="Gill Sans"/>
          <w:sz w:val="20"/>
          <w:szCs w:val="20"/>
        </w:rPr>
        <w:t>E-mail can be circulated</w:t>
      </w:r>
      <w:r w:rsidRPr="007A52AE">
        <w:rPr>
          <w:rFonts w:ascii="Gill Sans" w:hAnsi="Gill Sans" w:cs="Gill Sans"/>
          <w:sz w:val="20"/>
          <w:szCs w:val="20"/>
        </w:rPr>
        <w:t xml:space="preserve">, forwarded, stored </w:t>
      </w:r>
      <w:r w:rsidRPr="007A52AE">
        <w:rPr>
          <w:rFonts w:ascii="Gill Sans" w:hAnsi="Gill Sans" w:cs="Gill Sans"/>
          <w:spacing w:val="-2"/>
          <w:sz w:val="20"/>
          <w:szCs w:val="20"/>
        </w:rPr>
        <w:t>electronically and on paper, and broadcast to</w:t>
      </w:r>
      <w:r w:rsidRPr="007A52AE">
        <w:rPr>
          <w:rFonts w:ascii="Gill Sans" w:hAnsi="Gill Sans" w:cs="Gill Sans"/>
          <w:sz w:val="20"/>
          <w:szCs w:val="20"/>
        </w:rPr>
        <w:t xml:space="preserve"> unintended recipients.</w:t>
      </w:r>
    </w:p>
    <w:p w:rsidR="005B3167" w:rsidRPr="007A52AE" w:rsidRDefault="002A637A" w:rsidP="005B3167">
      <w:pPr>
        <w:widowControl w:val="0"/>
        <w:numPr>
          <w:ilvl w:val="0"/>
          <w:numId w:val="1"/>
        </w:numPr>
        <w:autoSpaceDE w:val="0"/>
        <w:autoSpaceDN w:val="0"/>
        <w:spacing w:line="240" w:lineRule="exact"/>
        <w:ind w:right="38"/>
        <w:jc w:val="both"/>
        <w:rPr>
          <w:rFonts w:ascii="Gill Sans" w:hAnsi="Gill Sans" w:cs="Gill Sans"/>
          <w:sz w:val="20"/>
          <w:szCs w:val="20"/>
        </w:rPr>
      </w:pPr>
      <w:r w:rsidRPr="007A52AE">
        <w:rPr>
          <w:rFonts w:ascii="Gill Sans" w:hAnsi="Gill Sans" w:cs="Gill Sans"/>
          <w:sz w:val="20"/>
          <w:szCs w:val="20"/>
        </w:rPr>
        <w:t>E-mail senders can easily misaddress an E-mail.</w:t>
      </w:r>
    </w:p>
    <w:p w:rsidR="005B3167" w:rsidRPr="007A52AE" w:rsidRDefault="002A637A" w:rsidP="005B3167">
      <w:pPr>
        <w:widowControl w:val="0"/>
        <w:numPr>
          <w:ilvl w:val="0"/>
          <w:numId w:val="1"/>
        </w:numPr>
        <w:autoSpaceDE w:val="0"/>
        <w:autoSpaceDN w:val="0"/>
        <w:spacing w:line="240" w:lineRule="exact"/>
        <w:ind w:right="38"/>
        <w:jc w:val="both"/>
        <w:rPr>
          <w:rFonts w:ascii="Gill Sans" w:hAnsi="Gill Sans" w:cs="Gill Sans"/>
          <w:sz w:val="20"/>
          <w:szCs w:val="20"/>
        </w:rPr>
      </w:pPr>
      <w:r w:rsidRPr="007A52AE">
        <w:rPr>
          <w:rFonts w:ascii="Gill Sans" w:hAnsi="Gill Sans" w:cs="Gill Sans"/>
          <w:sz w:val="20"/>
          <w:szCs w:val="20"/>
        </w:rPr>
        <w:t>E-mail is easier to falsify than handwritten or signed documents.</w:t>
      </w:r>
    </w:p>
    <w:p w:rsidR="005B3167" w:rsidRPr="007A52AE" w:rsidRDefault="002A637A" w:rsidP="005B3167">
      <w:pPr>
        <w:widowControl w:val="0"/>
        <w:numPr>
          <w:ilvl w:val="0"/>
          <w:numId w:val="1"/>
        </w:numPr>
        <w:autoSpaceDE w:val="0"/>
        <w:autoSpaceDN w:val="0"/>
        <w:ind w:right="42"/>
        <w:jc w:val="both"/>
        <w:rPr>
          <w:rFonts w:ascii="Gill Sans" w:hAnsi="Gill Sans" w:cs="Gill Sans"/>
          <w:sz w:val="20"/>
          <w:szCs w:val="20"/>
        </w:rPr>
      </w:pPr>
      <w:r w:rsidRPr="007A52AE">
        <w:rPr>
          <w:rFonts w:ascii="Gill Sans" w:hAnsi="Gill Sans" w:cs="Gill Sans"/>
          <w:sz w:val="20"/>
          <w:szCs w:val="20"/>
        </w:rPr>
        <w:t xml:space="preserve">Backup copies of E-mail may exist even after </w:t>
      </w:r>
      <w:r w:rsidRPr="007A52AE">
        <w:rPr>
          <w:rFonts w:ascii="Gill Sans" w:hAnsi="Gill Sans" w:cs="Gill Sans"/>
          <w:spacing w:val="-2"/>
          <w:sz w:val="20"/>
          <w:szCs w:val="20"/>
        </w:rPr>
        <w:t>the send</w:t>
      </w:r>
      <w:r w:rsidRPr="007A52AE">
        <w:rPr>
          <w:rFonts w:ascii="Gill Sans" w:hAnsi="Gill Sans" w:cs="Gill Sans"/>
          <w:spacing w:val="-2"/>
          <w:sz w:val="20"/>
          <w:szCs w:val="20"/>
        </w:rPr>
        <w:t>er or the recipient has deleted his or</w:t>
      </w:r>
      <w:r w:rsidRPr="007A52AE">
        <w:rPr>
          <w:rFonts w:ascii="Gill Sans" w:hAnsi="Gill Sans" w:cs="Gill Sans"/>
          <w:sz w:val="20"/>
          <w:szCs w:val="20"/>
        </w:rPr>
        <w:t xml:space="preserve"> her copy.</w:t>
      </w:r>
    </w:p>
    <w:p w:rsidR="005B3167" w:rsidRPr="007A52AE" w:rsidRDefault="002A637A" w:rsidP="005B3167">
      <w:pPr>
        <w:widowControl w:val="0"/>
        <w:numPr>
          <w:ilvl w:val="0"/>
          <w:numId w:val="1"/>
        </w:numPr>
        <w:autoSpaceDE w:val="0"/>
        <w:autoSpaceDN w:val="0"/>
        <w:ind w:right="42"/>
        <w:jc w:val="both"/>
        <w:rPr>
          <w:rFonts w:ascii="Gill Sans" w:hAnsi="Gill Sans" w:cs="Gill Sans"/>
          <w:sz w:val="20"/>
          <w:szCs w:val="20"/>
        </w:rPr>
      </w:pPr>
      <w:r w:rsidRPr="007A52AE">
        <w:rPr>
          <w:rFonts w:ascii="Gill Sans" w:hAnsi="Gill Sans" w:cs="Gill Sans"/>
          <w:sz w:val="20"/>
          <w:szCs w:val="20"/>
        </w:rPr>
        <w:t>Employers and on-line services have a right to inspect E-mail transmitted through their systems.</w:t>
      </w:r>
    </w:p>
    <w:p w:rsidR="005B3167" w:rsidRPr="007A52AE" w:rsidRDefault="002A637A" w:rsidP="005B3167">
      <w:pPr>
        <w:widowControl w:val="0"/>
        <w:numPr>
          <w:ilvl w:val="0"/>
          <w:numId w:val="1"/>
        </w:numPr>
        <w:autoSpaceDE w:val="0"/>
        <w:autoSpaceDN w:val="0"/>
        <w:ind w:right="144"/>
        <w:jc w:val="both"/>
        <w:rPr>
          <w:rFonts w:ascii="Gill Sans" w:hAnsi="Gill Sans" w:cs="Gill Sans"/>
          <w:sz w:val="20"/>
          <w:szCs w:val="20"/>
        </w:rPr>
      </w:pPr>
      <w:r w:rsidRPr="007A52AE">
        <w:rPr>
          <w:rFonts w:ascii="Gill Sans" w:hAnsi="Gill Sans" w:cs="Gill Sans"/>
          <w:spacing w:val="-2"/>
          <w:sz w:val="20"/>
          <w:szCs w:val="20"/>
        </w:rPr>
        <w:t>E-mail can be intercepted, altered, forwarded,</w:t>
      </w:r>
      <w:r w:rsidRPr="007A52AE">
        <w:rPr>
          <w:rFonts w:ascii="Gill Sans" w:hAnsi="Gill Sans" w:cs="Gill Sans"/>
          <w:sz w:val="20"/>
          <w:szCs w:val="20"/>
        </w:rPr>
        <w:t xml:space="preserve"> or used without authorization or detection. </w:t>
      </w:r>
    </w:p>
    <w:p w:rsidR="005B3167" w:rsidRPr="007A52AE" w:rsidRDefault="002A637A" w:rsidP="005B3167">
      <w:pPr>
        <w:widowControl w:val="0"/>
        <w:numPr>
          <w:ilvl w:val="0"/>
          <w:numId w:val="1"/>
        </w:numPr>
        <w:autoSpaceDE w:val="0"/>
        <w:autoSpaceDN w:val="0"/>
        <w:ind w:right="42"/>
        <w:jc w:val="both"/>
        <w:rPr>
          <w:rFonts w:ascii="Gill Sans" w:hAnsi="Gill Sans" w:cs="Gill Sans"/>
          <w:sz w:val="20"/>
          <w:szCs w:val="20"/>
        </w:rPr>
      </w:pPr>
      <w:r w:rsidRPr="007A52AE">
        <w:rPr>
          <w:rFonts w:ascii="Gill Sans" w:hAnsi="Gill Sans" w:cs="Gill Sans"/>
          <w:sz w:val="20"/>
          <w:szCs w:val="20"/>
        </w:rPr>
        <w:t>E-mail can be used</w:t>
      </w:r>
      <w:r w:rsidRPr="007A52AE">
        <w:rPr>
          <w:rFonts w:ascii="Gill Sans" w:hAnsi="Gill Sans" w:cs="Gill Sans"/>
          <w:sz w:val="20"/>
          <w:szCs w:val="20"/>
        </w:rPr>
        <w:t xml:space="preserve"> to introduce viruses into computer systems.</w:t>
      </w:r>
    </w:p>
    <w:p w:rsidR="005B3167" w:rsidRPr="007A52AE" w:rsidRDefault="002A637A" w:rsidP="005B3167">
      <w:pPr>
        <w:ind w:left="360" w:right="42"/>
        <w:jc w:val="both"/>
        <w:rPr>
          <w:rFonts w:ascii="Gill Sans" w:hAnsi="Gill Sans" w:cs="Gill Sans"/>
          <w:sz w:val="20"/>
          <w:szCs w:val="20"/>
        </w:rPr>
      </w:pPr>
      <w:r w:rsidRPr="007A52AE">
        <w:rPr>
          <w:rFonts w:ascii="Gill Sans" w:hAnsi="Gill Sans" w:cs="Gill Sans"/>
          <w:sz w:val="20"/>
          <w:szCs w:val="20"/>
        </w:rPr>
        <w:t>Practice server could go down and E-mail would not be received until the server is back on-line.</w:t>
      </w:r>
    </w:p>
    <w:p w:rsidR="005B3167" w:rsidRPr="007A52AE" w:rsidRDefault="002A637A" w:rsidP="005B3167">
      <w:pPr>
        <w:widowControl w:val="0"/>
        <w:numPr>
          <w:ilvl w:val="0"/>
          <w:numId w:val="1"/>
        </w:numPr>
        <w:autoSpaceDE w:val="0"/>
        <w:autoSpaceDN w:val="0"/>
        <w:ind w:right="144"/>
        <w:jc w:val="both"/>
        <w:rPr>
          <w:rFonts w:ascii="Gill Sans" w:hAnsi="Gill Sans" w:cs="Gill Sans"/>
          <w:sz w:val="20"/>
          <w:szCs w:val="20"/>
        </w:rPr>
      </w:pPr>
      <w:r w:rsidRPr="007A52AE">
        <w:rPr>
          <w:rFonts w:ascii="Gill Sans" w:hAnsi="Gill Sans" w:cs="Gill Sans"/>
          <w:sz w:val="20"/>
          <w:szCs w:val="20"/>
        </w:rPr>
        <w:t xml:space="preserve">E-mail can be used as evidence in court. </w:t>
      </w:r>
    </w:p>
    <w:p w:rsidR="005B3167" w:rsidRPr="007A52AE" w:rsidRDefault="002A637A" w:rsidP="005B3167">
      <w:pPr>
        <w:jc w:val="both"/>
        <w:rPr>
          <w:rFonts w:ascii="Gill Sans" w:hAnsi="Gill Sans" w:cs="Gill Sans"/>
          <w:sz w:val="20"/>
          <w:szCs w:val="20"/>
        </w:rPr>
      </w:pPr>
    </w:p>
    <w:p w:rsidR="005B3167" w:rsidRPr="007A52AE" w:rsidRDefault="002A637A" w:rsidP="005B3167">
      <w:pPr>
        <w:pStyle w:val="Style1"/>
        <w:adjustRightInd/>
        <w:ind w:right="42"/>
        <w:jc w:val="both"/>
        <w:rPr>
          <w:rFonts w:ascii="Gill Sans" w:hAnsi="Gill Sans" w:cs="Gill Sans"/>
          <w:sz w:val="20"/>
        </w:rPr>
      </w:pPr>
      <w:r w:rsidRPr="007A52AE">
        <w:rPr>
          <w:rFonts w:ascii="Gill Sans" w:hAnsi="Gill Sans" w:cs="Gill Sans"/>
          <w:b/>
          <w:spacing w:val="-2"/>
          <w:sz w:val="20"/>
        </w:rPr>
        <w:t>2.</w:t>
      </w:r>
      <w:r w:rsidRPr="007A52AE">
        <w:rPr>
          <w:rFonts w:ascii="Gill Sans" w:hAnsi="Gill Sans" w:cs="Gill Sans"/>
          <w:b/>
          <w:sz w:val="20"/>
        </w:rPr>
        <w:t xml:space="preserve"> </w:t>
      </w:r>
      <w:r w:rsidRPr="007A52AE">
        <w:rPr>
          <w:rFonts w:ascii="Gill Sans" w:hAnsi="Gill Sans" w:cs="Gill Sans"/>
          <w:b/>
          <w:spacing w:val="-2"/>
          <w:sz w:val="20"/>
          <w:u w:val="single"/>
        </w:rPr>
        <w:t>CONDITIONS FOR THE USE OF E-MAIL</w:t>
      </w:r>
      <w:r w:rsidRPr="007A52AE">
        <w:rPr>
          <w:rFonts w:ascii="Gill Sans" w:hAnsi="Gill Sans" w:cs="Gill Sans"/>
          <w:spacing w:val="-2"/>
          <w:sz w:val="20"/>
        </w:rPr>
        <w:t xml:space="preserve"> </w:t>
      </w:r>
      <w:r w:rsidRPr="007A52AE">
        <w:rPr>
          <w:rFonts w:ascii="Gill Sans" w:hAnsi="Gill Sans" w:cs="Gill Sans"/>
          <w:sz w:val="20"/>
        </w:rPr>
        <w:t xml:space="preserve">Practices cannot guarantee but will use reasonable means to maintain security and confidentiality of E-mail information sent and received.  Practice and Physician are not liable for improper </w:t>
      </w:r>
      <w:r w:rsidRPr="007A52AE">
        <w:rPr>
          <w:rFonts w:ascii="Gill Sans" w:hAnsi="Gill Sans" w:cs="Gill Sans"/>
          <w:spacing w:val="-2"/>
          <w:sz w:val="20"/>
        </w:rPr>
        <w:t>disclosure of confidential information that is not</w:t>
      </w:r>
      <w:r w:rsidRPr="007A52AE">
        <w:rPr>
          <w:rFonts w:ascii="Gill Sans" w:hAnsi="Gill Sans" w:cs="Gill Sans"/>
          <w:sz w:val="20"/>
        </w:rPr>
        <w:t xml:space="preserve"> caused by Prac</w:t>
      </w:r>
      <w:r w:rsidRPr="007A52AE">
        <w:rPr>
          <w:rFonts w:ascii="Gill Sans" w:hAnsi="Gill Sans" w:cs="Gill Sans"/>
          <w:sz w:val="20"/>
        </w:rPr>
        <w:t>tice's or Physician’s intentional misconduct.  Patients must acknowledge and consent to the following conditions:</w:t>
      </w:r>
    </w:p>
    <w:p w:rsidR="005B3167" w:rsidRPr="007A52AE" w:rsidRDefault="002A637A" w:rsidP="005B3167">
      <w:pPr>
        <w:widowControl w:val="0"/>
        <w:numPr>
          <w:ilvl w:val="0"/>
          <w:numId w:val="2"/>
        </w:numPr>
        <w:autoSpaceDE w:val="0"/>
        <w:autoSpaceDN w:val="0"/>
        <w:ind w:right="42"/>
        <w:jc w:val="both"/>
        <w:rPr>
          <w:rFonts w:ascii="Gill Sans" w:hAnsi="Gill Sans" w:cs="Gill Sans"/>
          <w:b/>
          <w:sz w:val="20"/>
          <w:szCs w:val="20"/>
        </w:rPr>
      </w:pPr>
      <w:r w:rsidRPr="007A52AE">
        <w:rPr>
          <w:rFonts w:ascii="Gill Sans" w:hAnsi="Gill Sans" w:cs="Gill Sans"/>
          <w:b/>
          <w:sz w:val="20"/>
          <w:szCs w:val="20"/>
        </w:rPr>
        <w:t xml:space="preserve">E-mail is not appropriate for urgent or emergency situations.  Practice and Physician cannot </w:t>
      </w:r>
      <w:r w:rsidRPr="007A52AE">
        <w:rPr>
          <w:rFonts w:ascii="Gill Sans" w:hAnsi="Gill Sans" w:cs="Gill Sans"/>
          <w:b/>
          <w:spacing w:val="-2"/>
          <w:sz w:val="20"/>
          <w:szCs w:val="20"/>
        </w:rPr>
        <w:t xml:space="preserve">guarantee that any particular E-mail will </w:t>
      </w:r>
      <w:r w:rsidRPr="007A52AE">
        <w:rPr>
          <w:rFonts w:ascii="Gill Sans" w:hAnsi="Gill Sans" w:cs="Gill Sans"/>
          <w:b/>
          <w:sz w:val="20"/>
          <w:szCs w:val="20"/>
        </w:rPr>
        <w:t>be read</w:t>
      </w:r>
      <w:r w:rsidRPr="007A52AE">
        <w:rPr>
          <w:rFonts w:ascii="Gill Sans" w:hAnsi="Gill Sans" w:cs="Gill Sans"/>
          <w:b/>
          <w:sz w:val="20"/>
          <w:szCs w:val="20"/>
        </w:rPr>
        <w:t xml:space="preserve"> and responded to within any particular period of time.</w:t>
      </w:r>
    </w:p>
    <w:p w:rsidR="005B3167" w:rsidRPr="007A52AE" w:rsidRDefault="002A637A" w:rsidP="005B3167">
      <w:pPr>
        <w:widowControl w:val="0"/>
        <w:numPr>
          <w:ilvl w:val="0"/>
          <w:numId w:val="2"/>
        </w:numPr>
        <w:autoSpaceDE w:val="0"/>
        <w:autoSpaceDN w:val="0"/>
        <w:ind w:right="-13"/>
        <w:jc w:val="both"/>
        <w:rPr>
          <w:rFonts w:ascii="Gill Sans" w:hAnsi="Gill Sans" w:cs="Gill Sans"/>
          <w:b/>
          <w:sz w:val="20"/>
          <w:szCs w:val="20"/>
        </w:rPr>
      </w:pPr>
      <w:r w:rsidRPr="007A52AE">
        <w:rPr>
          <w:rFonts w:ascii="Gill Sans" w:hAnsi="Gill Sans" w:cs="Gill Sans"/>
          <w:b/>
          <w:sz w:val="20"/>
          <w:szCs w:val="20"/>
        </w:rPr>
        <w:t xml:space="preserve">If the patient’s E-mail requires or invites a response from Practice or Physician, and the patient has not received a response within two (2) business days, it is the patient’s responsibility to </w:t>
      </w:r>
      <w:r w:rsidRPr="007A52AE">
        <w:rPr>
          <w:rFonts w:ascii="Gill Sans" w:hAnsi="Gill Sans" w:cs="Gill Sans"/>
          <w:b/>
          <w:sz w:val="20"/>
          <w:szCs w:val="20"/>
        </w:rPr>
        <w:t>follow-up to determine whether the intended recipient received the E-mail and when the recipient will respond.</w:t>
      </w:r>
    </w:p>
    <w:p w:rsidR="005B3167" w:rsidRPr="007A52AE" w:rsidRDefault="002A637A" w:rsidP="005B3167">
      <w:pPr>
        <w:widowControl w:val="0"/>
        <w:numPr>
          <w:ilvl w:val="0"/>
          <w:numId w:val="2"/>
        </w:numPr>
        <w:autoSpaceDE w:val="0"/>
        <w:autoSpaceDN w:val="0"/>
        <w:ind w:right="-13"/>
        <w:jc w:val="both"/>
        <w:rPr>
          <w:rFonts w:ascii="Gill Sans" w:hAnsi="Gill Sans" w:cs="Gill Sans"/>
          <w:sz w:val="20"/>
          <w:szCs w:val="20"/>
        </w:rPr>
      </w:pPr>
      <w:r w:rsidRPr="007A52AE">
        <w:rPr>
          <w:rFonts w:ascii="Gill Sans" w:hAnsi="Gill Sans" w:cs="Gill Sans"/>
          <w:sz w:val="20"/>
          <w:szCs w:val="20"/>
        </w:rPr>
        <w:t xml:space="preserve">E-mail must be concise.  The patient should </w:t>
      </w:r>
      <w:r w:rsidRPr="007A52AE">
        <w:rPr>
          <w:rFonts w:ascii="Gill Sans" w:hAnsi="Gill Sans" w:cs="Gill Sans"/>
          <w:spacing w:val="-2"/>
          <w:sz w:val="20"/>
          <w:szCs w:val="20"/>
        </w:rPr>
        <w:t>schedule an appointment if the issue is too</w:t>
      </w:r>
      <w:r w:rsidRPr="007A52AE">
        <w:rPr>
          <w:rFonts w:ascii="Gill Sans" w:hAnsi="Gill Sans" w:cs="Gill Sans"/>
          <w:sz w:val="20"/>
          <w:szCs w:val="20"/>
        </w:rPr>
        <w:t xml:space="preserve"> complex or sensitive to discuss via E-mail.</w:t>
      </w:r>
    </w:p>
    <w:p w:rsidR="005B3167" w:rsidRPr="007A52AE" w:rsidRDefault="002A637A" w:rsidP="005B3167">
      <w:pPr>
        <w:widowControl w:val="0"/>
        <w:numPr>
          <w:ilvl w:val="0"/>
          <w:numId w:val="2"/>
        </w:numPr>
        <w:autoSpaceDE w:val="0"/>
        <w:autoSpaceDN w:val="0"/>
        <w:jc w:val="both"/>
        <w:rPr>
          <w:rFonts w:ascii="Gill Sans" w:hAnsi="Gill Sans" w:cs="Gill Sans"/>
          <w:b/>
          <w:sz w:val="20"/>
          <w:szCs w:val="20"/>
        </w:rPr>
      </w:pPr>
      <w:r w:rsidRPr="007A52AE">
        <w:rPr>
          <w:rFonts w:ascii="Gill Sans" w:hAnsi="Gill Sans" w:cs="Gill Sans"/>
          <w:b/>
          <w:sz w:val="20"/>
          <w:szCs w:val="20"/>
        </w:rPr>
        <w:t>All E-mail wi</w:t>
      </w:r>
      <w:r w:rsidRPr="007A52AE">
        <w:rPr>
          <w:rFonts w:ascii="Gill Sans" w:hAnsi="Gill Sans" w:cs="Gill Sans"/>
          <w:b/>
          <w:sz w:val="20"/>
          <w:szCs w:val="20"/>
        </w:rPr>
        <w:t>ll usually be printed and filed in the patient's medical record.</w:t>
      </w:r>
    </w:p>
    <w:p w:rsidR="005B3167" w:rsidRPr="007A52AE" w:rsidRDefault="002A637A" w:rsidP="005B3167">
      <w:pPr>
        <w:widowControl w:val="0"/>
        <w:numPr>
          <w:ilvl w:val="0"/>
          <w:numId w:val="2"/>
        </w:numPr>
        <w:autoSpaceDE w:val="0"/>
        <w:autoSpaceDN w:val="0"/>
        <w:ind w:right="-13"/>
        <w:jc w:val="both"/>
        <w:rPr>
          <w:rFonts w:ascii="Gill Sans" w:hAnsi="Gill Sans" w:cs="Gill Sans"/>
          <w:sz w:val="20"/>
          <w:szCs w:val="20"/>
        </w:rPr>
      </w:pPr>
      <w:r w:rsidRPr="007A52AE">
        <w:rPr>
          <w:rFonts w:ascii="Gill Sans" w:hAnsi="Gill Sans" w:cs="Gill Sans"/>
          <w:sz w:val="20"/>
          <w:szCs w:val="20"/>
        </w:rPr>
        <w:t>Office staff may receive and read your messages.</w:t>
      </w:r>
    </w:p>
    <w:p w:rsidR="005B3167" w:rsidRPr="007A52AE" w:rsidRDefault="002A637A" w:rsidP="005B3167">
      <w:pPr>
        <w:widowControl w:val="0"/>
        <w:numPr>
          <w:ilvl w:val="0"/>
          <w:numId w:val="2"/>
        </w:numPr>
        <w:autoSpaceDE w:val="0"/>
        <w:autoSpaceDN w:val="0"/>
        <w:ind w:right="-13"/>
        <w:jc w:val="both"/>
        <w:rPr>
          <w:rFonts w:ascii="Gill Sans" w:hAnsi="Gill Sans" w:cs="Gill Sans"/>
          <w:sz w:val="20"/>
          <w:szCs w:val="20"/>
        </w:rPr>
      </w:pPr>
      <w:r w:rsidRPr="007A52AE">
        <w:rPr>
          <w:rFonts w:ascii="Gill Sans" w:hAnsi="Gill Sans" w:cs="Gill Sans"/>
          <w:sz w:val="20"/>
          <w:szCs w:val="20"/>
        </w:rPr>
        <w:t xml:space="preserve">Practice will not forward patient identifiable </w:t>
      </w:r>
      <w:r w:rsidRPr="007A52AE">
        <w:rPr>
          <w:rFonts w:ascii="Gill Sans" w:hAnsi="Gill Sans" w:cs="Gill Sans"/>
          <w:spacing w:val="-4"/>
          <w:sz w:val="20"/>
          <w:szCs w:val="20"/>
        </w:rPr>
        <w:t>E-mails outside</w:t>
      </w:r>
      <w:r w:rsidRPr="007A52AE">
        <w:rPr>
          <w:rFonts w:ascii="Gill Sans" w:hAnsi="Gill Sans" w:cs="Gill Sans"/>
          <w:sz w:val="20"/>
          <w:szCs w:val="20"/>
        </w:rPr>
        <w:t xml:space="preserve"> of the </w:t>
      </w:r>
      <w:r w:rsidRPr="007A52AE">
        <w:rPr>
          <w:rFonts w:ascii="Gill Sans" w:hAnsi="Gill Sans" w:cs="Gill Sans"/>
          <w:spacing w:val="-4"/>
          <w:sz w:val="20"/>
          <w:szCs w:val="20"/>
        </w:rPr>
        <w:t>Practice</w:t>
      </w:r>
      <w:r w:rsidRPr="007A52AE">
        <w:rPr>
          <w:rFonts w:ascii="Gill Sans" w:hAnsi="Gill Sans" w:cs="Gill Sans"/>
          <w:sz w:val="20"/>
          <w:szCs w:val="20"/>
        </w:rPr>
        <w:t xml:space="preserve"> without the patient's prior written consent, except as authoriz</w:t>
      </w:r>
      <w:r w:rsidRPr="007A52AE">
        <w:rPr>
          <w:rFonts w:ascii="Gill Sans" w:hAnsi="Gill Sans" w:cs="Gill Sans"/>
          <w:sz w:val="20"/>
          <w:szCs w:val="20"/>
        </w:rPr>
        <w:t xml:space="preserve">ed or required by law. </w:t>
      </w:r>
    </w:p>
    <w:p w:rsidR="005B3167" w:rsidRPr="007A52AE" w:rsidRDefault="002A637A" w:rsidP="005B3167">
      <w:pPr>
        <w:widowControl w:val="0"/>
        <w:numPr>
          <w:ilvl w:val="0"/>
          <w:numId w:val="2"/>
        </w:numPr>
        <w:autoSpaceDE w:val="0"/>
        <w:autoSpaceDN w:val="0"/>
        <w:ind w:right="-13"/>
        <w:jc w:val="both"/>
        <w:rPr>
          <w:rFonts w:ascii="Gill Sans" w:hAnsi="Gill Sans" w:cs="Gill Sans"/>
          <w:sz w:val="20"/>
          <w:szCs w:val="20"/>
        </w:rPr>
      </w:pPr>
      <w:r w:rsidRPr="007A52AE">
        <w:rPr>
          <w:rFonts w:ascii="Gill Sans" w:hAnsi="Gill Sans" w:cs="Gill Sans"/>
          <w:sz w:val="20"/>
          <w:szCs w:val="20"/>
        </w:rPr>
        <w:t>The patient should not use E-mail for communication regarding sensitive medical information, such as information regarding sexually transmitted diseases, AIDS/HIV, mental health, or substance abuse.  Practice is not liable for breac</w:t>
      </w:r>
      <w:r w:rsidRPr="007A52AE">
        <w:rPr>
          <w:rFonts w:ascii="Gill Sans" w:hAnsi="Gill Sans" w:cs="Gill Sans"/>
          <w:sz w:val="20"/>
          <w:szCs w:val="20"/>
        </w:rPr>
        <w:t>hes of confidentiality caused by the patient or any third party.</w:t>
      </w:r>
    </w:p>
    <w:p w:rsidR="005B3167" w:rsidRPr="007A52AE" w:rsidRDefault="002A637A" w:rsidP="005B3167">
      <w:pPr>
        <w:pStyle w:val="ListParagraph"/>
        <w:widowControl w:val="0"/>
        <w:numPr>
          <w:ilvl w:val="0"/>
          <w:numId w:val="2"/>
        </w:numPr>
        <w:autoSpaceDE w:val="0"/>
        <w:autoSpaceDN w:val="0"/>
        <w:ind w:right="-13"/>
        <w:contextualSpacing w:val="0"/>
        <w:jc w:val="both"/>
        <w:rPr>
          <w:rFonts w:ascii="Gill Sans" w:hAnsi="Gill Sans" w:cs="Gill Sans"/>
          <w:sz w:val="20"/>
          <w:szCs w:val="20"/>
        </w:rPr>
      </w:pPr>
      <w:r w:rsidRPr="007A52AE">
        <w:rPr>
          <w:rFonts w:ascii="Gill Sans" w:hAnsi="Gill Sans" w:cs="Gill Sans"/>
          <w:sz w:val="20"/>
          <w:szCs w:val="20"/>
        </w:rPr>
        <w:t>It is the patient's responsibility to follow up and/or schedule an appointment if warranted.</w:t>
      </w:r>
    </w:p>
    <w:p w:rsidR="005B3167" w:rsidRPr="007A52AE" w:rsidRDefault="002A637A" w:rsidP="005B3167">
      <w:pPr>
        <w:pStyle w:val="ListParagraph"/>
        <w:widowControl w:val="0"/>
        <w:numPr>
          <w:ilvl w:val="0"/>
          <w:numId w:val="2"/>
        </w:numPr>
        <w:autoSpaceDE w:val="0"/>
        <w:autoSpaceDN w:val="0"/>
        <w:ind w:right="-13"/>
        <w:contextualSpacing w:val="0"/>
        <w:jc w:val="both"/>
        <w:rPr>
          <w:rFonts w:ascii="Gill Sans" w:hAnsi="Gill Sans" w:cs="Gill Sans"/>
          <w:sz w:val="20"/>
          <w:szCs w:val="20"/>
        </w:rPr>
      </w:pPr>
      <w:r w:rsidRPr="007A52AE">
        <w:rPr>
          <w:rFonts w:ascii="Gill Sans" w:hAnsi="Gill Sans" w:cs="Gill Sans"/>
          <w:sz w:val="20"/>
          <w:szCs w:val="20"/>
        </w:rPr>
        <w:t>This consent will remain in effect until terminated in writing by either the patient or Practice.</w:t>
      </w:r>
    </w:p>
    <w:p w:rsidR="005B3167" w:rsidRDefault="002A637A" w:rsidP="005B3167">
      <w:pPr>
        <w:pStyle w:val="ListParagraph"/>
        <w:widowControl w:val="0"/>
        <w:numPr>
          <w:ilvl w:val="0"/>
          <w:numId w:val="2"/>
        </w:numPr>
        <w:autoSpaceDE w:val="0"/>
        <w:autoSpaceDN w:val="0"/>
        <w:ind w:right="-13"/>
        <w:contextualSpacing w:val="0"/>
        <w:jc w:val="both"/>
        <w:rPr>
          <w:rFonts w:ascii="Gill Sans" w:hAnsi="Gill Sans" w:cs="Gill Sans"/>
          <w:sz w:val="20"/>
          <w:szCs w:val="20"/>
        </w:rPr>
      </w:pPr>
      <w:r w:rsidRPr="007A52AE">
        <w:rPr>
          <w:rFonts w:ascii="Gill Sans" w:hAnsi="Gill Sans" w:cs="Gill Sans"/>
          <w:sz w:val="20"/>
          <w:szCs w:val="20"/>
        </w:rPr>
        <w:t>In the event that the patient does not comply with the conditions herein, Practice may terminate patient’s privilege to communicate by E-mail with Practice.</w:t>
      </w:r>
    </w:p>
    <w:p w:rsidR="005B3167" w:rsidRDefault="002A637A" w:rsidP="005B3167">
      <w:pPr>
        <w:widowControl w:val="0"/>
        <w:autoSpaceDE w:val="0"/>
        <w:autoSpaceDN w:val="0"/>
        <w:ind w:right="-13"/>
        <w:jc w:val="both"/>
        <w:rPr>
          <w:rFonts w:ascii="Gill Sans" w:hAnsi="Gill Sans" w:cs="Gill Sans"/>
          <w:sz w:val="20"/>
          <w:szCs w:val="20"/>
        </w:rPr>
      </w:pPr>
    </w:p>
    <w:p w:rsidR="005B3167" w:rsidRPr="007A52AE" w:rsidRDefault="002A637A" w:rsidP="005B3167">
      <w:pPr>
        <w:pStyle w:val="Style1"/>
        <w:adjustRightInd/>
        <w:ind w:right="-13"/>
        <w:jc w:val="both"/>
        <w:rPr>
          <w:rFonts w:ascii="Gill Sans" w:hAnsi="Gill Sans" w:cs="Gill Sans"/>
          <w:b/>
          <w:sz w:val="20"/>
        </w:rPr>
      </w:pPr>
      <w:r w:rsidRPr="007A52AE">
        <w:rPr>
          <w:rFonts w:ascii="Gill Sans" w:hAnsi="Gill Sans" w:cs="Gill Sans"/>
          <w:b/>
          <w:sz w:val="20"/>
        </w:rPr>
        <w:t xml:space="preserve">3. </w:t>
      </w:r>
      <w:r w:rsidRPr="007A52AE">
        <w:rPr>
          <w:rFonts w:ascii="Gill Sans" w:hAnsi="Gill Sans" w:cs="Gill Sans"/>
          <w:b/>
          <w:sz w:val="20"/>
          <w:u w:val="single"/>
        </w:rPr>
        <w:t>INSTRUCTIONS</w:t>
      </w:r>
    </w:p>
    <w:p w:rsidR="005B3167" w:rsidRPr="007A52AE" w:rsidRDefault="002A637A" w:rsidP="005B3167">
      <w:pPr>
        <w:pStyle w:val="Style1"/>
        <w:adjustRightInd/>
        <w:ind w:right="-13"/>
        <w:jc w:val="both"/>
        <w:rPr>
          <w:rFonts w:ascii="Gill Sans" w:hAnsi="Gill Sans" w:cs="Gill Sans"/>
          <w:sz w:val="20"/>
        </w:rPr>
      </w:pPr>
      <w:r w:rsidRPr="007A52AE">
        <w:rPr>
          <w:rFonts w:ascii="Gill Sans" w:hAnsi="Gill Sans" w:cs="Gill Sans"/>
          <w:sz w:val="20"/>
        </w:rPr>
        <w:t>To communicate by E-mail, the patient shall:</w:t>
      </w:r>
    </w:p>
    <w:p w:rsidR="005B3167" w:rsidRPr="007A52AE" w:rsidRDefault="002A637A" w:rsidP="005B3167">
      <w:pPr>
        <w:pStyle w:val="Style1"/>
        <w:numPr>
          <w:ilvl w:val="0"/>
          <w:numId w:val="3"/>
        </w:numPr>
        <w:adjustRightInd/>
        <w:ind w:right="-13"/>
        <w:jc w:val="both"/>
        <w:rPr>
          <w:rFonts w:ascii="Gill Sans" w:hAnsi="Gill Sans" w:cs="Gill Sans"/>
          <w:sz w:val="20"/>
        </w:rPr>
      </w:pPr>
      <w:r w:rsidRPr="007A52AE">
        <w:rPr>
          <w:rFonts w:ascii="Gill Sans" w:hAnsi="Gill Sans" w:cs="Gill Sans"/>
          <w:sz w:val="20"/>
        </w:rPr>
        <w:t xml:space="preserve">Avoid use of his/her employer's </w:t>
      </w:r>
      <w:r w:rsidRPr="007A52AE">
        <w:rPr>
          <w:rFonts w:ascii="Gill Sans" w:hAnsi="Gill Sans" w:cs="Gill Sans"/>
          <w:sz w:val="20"/>
        </w:rPr>
        <w:t>computer.</w:t>
      </w:r>
    </w:p>
    <w:p w:rsidR="005B3167" w:rsidRPr="007A52AE" w:rsidRDefault="002A637A" w:rsidP="005B3167">
      <w:pPr>
        <w:pStyle w:val="Style1"/>
        <w:numPr>
          <w:ilvl w:val="0"/>
          <w:numId w:val="3"/>
        </w:numPr>
        <w:adjustRightInd/>
        <w:ind w:right="-13"/>
        <w:jc w:val="both"/>
        <w:rPr>
          <w:rFonts w:ascii="Gill Sans" w:hAnsi="Gill Sans" w:cs="Gill Sans"/>
          <w:sz w:val="20"/>
        </w:rPr>
      </w:pPr>
      <w:r w:rsidRPr="007A52AE">
        <w:rPr>
          <w:rFonts w:ascii="Gill Sans" w:hAnsi="Gill Sans" w:cs="Gill Sans"/>
          <w:sz w:val="20"/>
        </w:rPr>
        <w:t>Put the patient's name in the body of the</w:t>
      </w:r>
      <w:r>
        <w:rPr>
          <w:rFonts w:ascii="Gill Sans" w:hAnsi="Gill Sans" w:cs="Gill Sans"/>
          <w:sz w:val="20"/>
        </w:rPr>
        <w:t xml:space="preserve"> </w:t>
      </w:r>
      <w:r w:rsidRPr="007A52AE">
        <w:rPr>
          <w:rFonts w:ascii="Gill Sans" w:hAnsi="Gill Sans" w:cs="Gill Sans"/>
          <w:sz w:val="20"/>
        </w:rPr>
        <w:t>E-mail.</w:t>
      </w:r>
    </w:p>
    <w:p w:rsidR="005B3167" w:rsidRPr="007A52AE" w:rsidRDefault="002A637A" w:rsidP="005B3167">
      <w:pPr>
        <w:widowControl w:val="0"/>
        <w:numPr>
          <w:ilvl w:val="0"/>
          <w:numId w:val="3"/>
        </w:numPr>
        <w:autoSpaceDE w:val="0"/>
        <w:autoSpaceDN w:val="0"/>
        <w:ind w:left="360" w:right="-13" w:hanging="360"/>
        <w:jc w:val="both"/>
        <w:rPr>
          <w:rFonts w:ascii="Gill Sans" w:hAnsi="Gill Sans" w:cs="Gill Sans"/>
          <w:sz w:val="20"/>
          <w:szCs w:val="20"/>
        </w:rPr>
      </w:pPr>
      <w:r w:rsidRPr="007A52AE">
        <w:rPr>
          <w:rFonts w:ascii="Gill Sans" w:hAnsi="Gill Sans" w:cs="Gill Sans"/>
          <w:sz w:val="20"/>
          <w:szCs w:val="20"/>
        </w:rPr>
        <w:t>Key in the topic (</w:t>
      </w:r>
      <w:r w:rsidRPr="007A52AE">
        <w:rPr>
          <w:rFonts w:ascii="Gill Sans" w:hAnsi="Gill Sans" w:cs="Gill Sans"/>
          <w:sz w:val="20"/>
          <w:szCs w:val="20"/>
          <w:u w:val="single"/>
        </w:rPr>
        <w:t>e.g</w:t>
      </w:r>
      <w:r w:rsidRPr="007A52AE">
        <w:rPr>
          <w:rFonts w:ascii="Gill Sans" w:hAnsi="Gill Sans" w:cs="Gill Sans"/>
          <w:sz w:val="20"/>
          <w:szCs w:val="20"/>
        </w:rPr>
        <w:t>., medical question, billing question) in the subject line.</w:t>
      </w:r>
    </w:p>
    <w:p w:rsidR="005B3167" w:rsidRPr="007A52AE" w:rsidRDefault="002A637A" w:rsidP="005B3167">
      <w:pPr>
        <w:keepNext/>
        <w:numPr>
          <w:ilvl w:val="0"/>
          <w:numId w:val="3"/>
        </w:numPr>
        <w:autoSpaceDE w:val="0"/>
        <w:autoSpaceDN w:val="0"/>
        <w:ind w:left="360" w:right="-13" w:hanging="360"/>
        <w:jc w:val="both"/>
        <w:rPr>
          <w:rFonts w:ascii="Gill Sans" w:hAnsi="Gill Sans" w:cs="Gill Sans"/>
          <w:sz w:val="20"/>
          <w:szCs w:val="20"/>
        </w:rPr>
      </w:pPr>
      <w:r w:rsidRPr="007A52AE">
        <w:rPr>
          <w:rFonts w:ascii="Gill Sans" w:hAnsi="Gill Sans" w:cs="Gill Sans"/>
          <w:sz w:val="20"/>
          <w:szCs w:val="20"/>
        </w:rPr>
        <w:t>Inform Practice of changes in his/her E-mail address.</w:t>
      </w:r>
    </w:p>
    <w:p w:rsidR="005B3167" w:rsidRPr="007A52AE" w:rsidRDefault="002A637A" w:rsidP="005B3167">
      <w:pPr>
        <w:widowControl w:val="0"/>
        <w:numPr>
          <w:ilvl w:val="0"/>
          <w:numId w:val="3"/>
        </w:numPr>
        <w:autoSpaceDE w:val="0"/>
        <w:autoSpaceDN w:val="0"/>
        <w:ind w:left="360" w:right="-13" w:hanging="360"/>
        <w:jc w:val="both"/>
        <w:rPr>
          <w:rFonts w:ascii="Gill Sans" w:hAnsi="Gill Sans" w:cs="Gill Sans"/>
          <w:sz w:val="20"/>
          <w:szCs w:val="20"/>
        </w:rPr>
      </w:pPr>
      <w:r w:rsidRPr="007A52AE">
        <w:rPr>
          <w:rFonts w:ascii="Gill Sans" w:hAnsi="Gill Sans" w:cs="Gill Sans"/>
          <w:sz w:val="20"/>
          <w:szCs w:val="20"/>
        </w:rPr>
        <w:t xml:space="preserve">Acknowledge any E-mail received from the Practice and/or </w:t>
      </w:r>
      <w:r w:rsidRPr="007A52AE">
        <w:rPr>
          <w:rFonts w:ascii="Gill Sans" w:hAnsi="Gill Sans" w:cs="Gill Sans"/>
          <w:sz w:val="20"/>
          <w:szCs w:val="20"/>
        </w:rPr>
        <w:t>Physician.</w:t>
      </w:r>
    </w:p>
    <w:p w:rsidR="005B3167" w:rsidRPr="007A52AE" w:rsidRDefault="002A637A" w:rsidP="005B3167">
      <w:pPr>
        <w:widowControl w:val="0"/>
        <w:numPr>
          <w:ilvl w:val="0"/>
          <w:numId w:val="3"/>
        </w:numPr>
        <w:autoSpaceDE w:val="0"/>
        <w:autoSpaceDN w:val="0"/>
        <w:ind w:left="360" w:right="38" w:hanging="360"/>
        <w:jc w:val="both"/>
        <w:rPr>
          <w:rFonts w:ascii="Gill Sans" w:hAnsi="Gill Sans" w:cs="Gill Sans"/>
          <w:sz w:val="20"/>
          <w:szCs w:val="20"/>
        </w:rPr>
      </w:pPr>
      <w:r w:rsidRPr="007A52AE">
        <w:rPr>
          <w:rFonts w:ascii="Gill Sans" w:hAnsi="Gill Sans" w:cs="Gill Sans"/>
          <w:sz w:val="20"/>
          <w:szCs w:val="20"/>
        </w:rPr>
        <w:t>Take precautions to preserve the confidentiality of E-mail.</w:t>
      </w:r>
    </w:p>
    <w:p w:rsidR="005B3167" w:rsidRPr="007A52AE" w:rsidRDefault="002A637A" w:rsidP="005B3167">
      <w:pPr>
        <w:widowControl w:val="0"/>
        <w:numPr>
          <w:ilvl w:val="0"/>
          <w:numId w:val="3"/>
        </w:numPr>
        <w:autoSpaceDE w:val="0"/>
        <w:autoSpaceDN w:val="0"/>
        <w:ind w:left="360" w:right="38" w:hanging="360"/>
        <w:jc w:val="both"/>
        <w:rPr>
          <w:rFonts w:ascii="Gill Sans" w:hAnsi="Gill Sans" w:cs="Gill Sans"/>
          <w:sz w:val="20"/>
          <w:szCs w:val="20"/>
        </w:rPr>
      </w:pPr>
      <w:r w:rsidRPr="007A52AE">
        <w:rPr>
          <w:rFonts w:ascii="Gill Sans" w:hAnsi="Gill Sans" w:cs="Gill Sans"/>
          <w:sz w:val="20"/>
          <w:szCs w:val="20"/>
        </w:rPr>
        <w:t>Protect his/her password or other means of access to E-mail.</w:t>
      </w:r>
    </w:p>
    <w:p w:rsidR="005B3167" w:rsidRPr="007A52AE" w:rsidRDefault="002A637A" w:rsidP="005B3167">
      <w:pPr>
        <w:ind w:right="38"/>
        <w:jc w:val="both"/>
        <w:rPr>
          <w:rFonts w:ascii="Gill Sans" w:hAnsi="Gill Sans" w:cs="Gill Sans"/>
          <w:sz w:val="20"/>
          <w:szCs w:val="20"/>
        </w:rPr>
      </w:pPr>
    </w:p>
    <w:p w:rsidR="005B3167" w:rsidRPr="007A52AE" w:rsidRDefault="002A637A" w:rsidP="005B3167">
      <w:pPr>
        <w:ind w:left="360" w:right="38" w:hanging="360"/>
        <w:jc w:val="both"/>
        <w:rPr>
          <w:rFonts w:ascii="Gill Sans" w:hAnsi="Gill Sans" w:cs="Gill Sans"/>
          <w:b/>
          <w:sz w:val="20"/>
          <w:szCs w:val="20"/>
        </w:rPr>
      </w:pPr>
      <w:r w:rsidRPr="007A52AE">
        <w:rPr>
          <w:rFonts w:ascii="Gill Sans" w:hAnsi="Gill Sans" w:cs="Gill Sans"/>
          <w:b/>
          <w:spacing w:val="-4"/>
          <w:sz w:val="20"/>
          <w:szCs w:val="20"/>
        </w:rPr>
        <w:t>4.</w:t>
      </w:r>
      <w:r w:rsidRPr="007A52AE">
        <w:rPr>
          <w:rFonts w:ascii="Gill Sans" w:hAnsi="Gill Sans" w:cs="Gill Sans"/>
          <w:b/>
          <w:sz w:val="20"/>
          <w:szCs w:val="20"/>
        </w:rPr>
        <w:t xml:space="preserve"> </w:t>
      </w:r>
      <w:r w:rsidRPr="007A52AE">
        <w:rPr>
          <w:rFonts w:ascii="Gill Sans" w:hAnsi="Gill Sans" w:cs="Gill Sans"/>
          <w:b/>
          <w:spacing w:val="-2"/>
          <w:sz w:val="20"/>
          <w:szCs w:val="20"/>
          <w:u w:val="single"/>
        </w:rPr>
        <w:t>PATIENT ACKNOWLEDGMENT AND</w:t>
      </w:r>
      <w:r w:rsidRPr="007A52AE">
        <w:rPr>
          <w:rFonts w:ascii="Gill Sans" w:hAnsi="Gill Sans" w:cs="Gill Sans"/>
          <w:b/>
          <w:spacing w:val="-2"/>
          <w:sz w:val="20"/>
          <w:szCs w:val="20"/>
        </w:rPr>
        <w:t xml:space="preserve"> </w:t>
      </w:r>
      <w:r w:rsidRPr="007A52AE">
        <w:rPr>
          <w:rFonts w:ascii="Gill Sans" w:hAnsi="Gill Sans" w:cs="Gill Sans"/>
          <w:b/>
          <w:sz w:val="20"/>
          <w:szCs w:val="20"/>
          <w:u w:val="single"/>
        </w:rPr>
        <w:t>AGREEMENT</w:t>
      </w:r>
    </w:p>
    <w:p w:rsidR="005B3167" w:rsidRPr="007A52AE" w:rsidRDefault="002A637A" w:rsidP="005B3167">
      <w:pPr>
        <w:pStyle w:val="Style1"/>
        <w:adjustRightInd/>
        <w:ind w:right="38"/>
        <w:jc w:val="both"/>
        <w:rPr>
          <w:rFonts w:ascii="Gill Sans" w:hAnsi="Gill Sans" w:cs="Gill Sans"/>
          <w:szCs w:val="24"/>
        </w:rPr>
      </w:pPr>
      <w:r w:rsidRPr="007A52AE">
        <w:rPr>
          <w:rFonts w:ascii="Gill Sans" w:hAnsi="Gill Sans" w:cs="Gill Sans"/>
          <w:szCs w:val="24"/>
        </w:rPr>
        <w:t xml:space="preserve">I acknowledge that I have read and fully </w:t>
      </w:r>
      <w:r w:rsidRPr="007A52AE">
        <w:rPr>
          <w:rFonts w:ascii="Gill Sans" w:hAnsi="Gill Sans" w:cs="Gill Sans"/>
          <w:spacing w:val="-2"/>
          <w:szCs w:val="24"/>
        </w:rPr>
        <w:t>understand this consent form.  I understan</w:t>
      </w:r>
      <w:r w:rsidRPr="007A52AE">
        <w:rPr>
          <w:rFonts w:ascii="Gill Sans" w:hAnsi="Gill Sans" w:cs="Gill Sans"/>
          <w:spacing w:val="-2"/>
          <w:szCs w:val="24"/>
        </w:rPr>
        <w:t>d the</w:t>
      </w:r>
      <w:r w:rsidRPr="007A52AE">
        <w:rPr>
          <w:rFonts w:ascii="Gill Sans" w:hAnsi="Gill Sans" w:cs="Gill Sans"/>
          <w:szCs w:val="24"/>
        </w:rPr>
        <w:t xml:space="preserve"> risks associated with the communication of E-mail between the Practice, Physician and me, and consent to the conditions and instructions outlined, as well as any other instructions that the Practice may impose to communicate with patient by E-mail.  </w:t>
      </w:r>
      <w:r w:rsidRPr="007A52AE">
        <w:rPr>
          <w:rFonts w:ascii="Gill Sans" w:hAnsi="Gill Sans" w:cs="Gill Sans"/>
          <w:szCs w:val="24"/>
        </w:rPr>
        <w:t>If I have any questions, I may inquire with the Practice Privacy Officer.</w:t>
      </w:r>
    </w:p>
    <w:p w:rsidR="005B3167" w:rsidRPr="007A52AE" w:rsidRDefault="002A637A" w:rsidP="005B3167">
      <w:pPr>
        <w:pStyle w:val="Style1"/>
        <w:adjustRightInd/>
        <w:ind w:right="72"/>
        <w:jc w:val="both"/>
        <w:rPr>
          <w:rFonts w:ascii="Gill Sans" w:hAnsi="Gill Sans" w:cs="Gill Sans"/>
          <w:szCs w:val="24"/>
        </w:rPr>
      </w:pPr>
    </w:p>
    <w:p w:rsidR="005B3167" w:rsidRPr="007A52AE" w:rsidRDefault="002A637A" w:rsidP="005B3167">
      <w:pPr>
        <w:pStyle w:val="Style1"/>
        <w:adjustRightInd/>
        <w:ind w:right="38"/>
        <w:jc w:val="both"/>
        <w:rPr>
          <w:rFonts w:ascii="Gill Sans" w:hAnsi="Gill Sans" w:cs="Gill Sans"/>
          <w:szCs w:val="24"/>
        </w:rPr>
      </w:pPr>
      <w:r w:rsidRPr="007A52AE">
        <w:rPr>
          <w:rFonts w:ascii="Gill Sans" w:hAnsi="Gill Sans" w:cs="Gill Sans"/>
          <w:szCs w:val="24"/>
        </w:rPr>
        <w:t xml:space="preserve">I, for myself, my heirs, executors, administrators and assigns, fully and forever release and discharge </w:t>
      </w:r>
      <w:r>
        <w:rPr>
          <w:rFonts w:ascii="Gill Sans" w:hAnsi="Gill Sans" w:cs="Gill Sans"/>
          <w:b/>
          <w:szCs w:val="24"/>
        </w:rPr>
        <w:t xml:space="preserve">Leo Treyzon </w:t>
      </w:r>
      <w:r>
        <w:rPr>
          <w:rFonts w:ascii="Gill Sans" w:hAnsi="Gill Sans" w:cs="Gill Sans"/>
          <w:b/>
          <w:szCs w:val="24"/>
        </w:rPr>
        <w:t>M.D., Inc.</w:t>
      </w:r>
      <w:r w:rsidRPr="007A52AE">
        <w:rPr>
          <w:rFonts w:ascii="Gill Sans" w:hAnsi="Gill Sans" w:cs="Gill Sans"/>
          <w:b/>
          <w:szCs w:val="24"/>
        </w:rPr>
        <w:t xml:space="preserve"> </w:t>
      </w:r>
      <w:r w:rsidRPr="007A52AE">
        <w:rPr>
          <w:rFonts w:ascii="Gill Sans" w:hAnsi="Gill Sans" w:cs="Gill Sans"/>
          <w:szCs w:val="24"/>
        </w:rPr>
        <w:t>and its affiliates, shareholders, officers, directors,</w:t>
      </w:r>
      <w:r w:rsidRPr="007A52AE">
        <w:rPr>
          <w:rFonts w:ascii="Gill Sans" w:hAnsi="Gill Sans" w:cs="Gill Sans"/>
          <w:szCs w:val="24"/>
        </w:rPr>
        <w:t xml:space="preserve"> physicians, agents and employees, from and against any and all losses, claims, and liabilities arising out of or connected with the use of such E-mail.</w:t>
      </w:r>
    </w:p>
    <w:p w:rsidR="005B3167" w:rsidRPr="007A52AE" w:rsidRDefault="002A637A" w:rsidP="005B3167">
      <w:pPr>
        <w:pStyle w:val="Style1"/>
        <w:adjustRightInd/>
        <w:ind w:right="72"/>
        <w:jc w:val="both"/>
        <w:rPr>
          <w:rFonts w:ascii="Gill Sans" w:hAnsi="Gill Sans" w:cs="Gill Sans"/>
          <w:sz w:val="20"/>
        </w:rPr>
      </w:pPr>
      <w:r w:rsidRPr="007A52AE">
        <w:rPr>
          <w:rFonts w:ascii="Gill Sans" w:hAnsi="Gill Sans" w:cs="Gill Sans"/>
          <w:sz w:val="20"/>
        </w:rPr>
        <w:t xml:space="preserve">  </w:t>
      </w:r>
    </w:p>
    <w:p w:rsidR="005B3167" w:rsidRPr="007A52AE" w:rsidRDefault="002A637A" w:rsidP="005B3167">
      <w:pPr>
        <w:jc w:val="both"/>
        <w:rPr>
          <w:rFonts w:ascii="Gill Sans" w:hAnsi="Gill Sans" w:cs="Gill Sans"/>
          <w:sz w:val="20"/>
          <w:szCs w:val="20"/>
        </w:rPr>
      </w:pPr>
    </w:p>
    <w:p w:rsidR="005B3167" w:rsidRPr="007A52AE" w:rsidRDefault="002A637A" w:rsidP="005B3167">
      <w:pPr>
        <w:tabs>
          <w:tab w:val="right" w:leader="underscore" w:pos="4176"/>
        </w:tabs>
        <w:jc w:val="both"/>
        <w:rPr>
          <w:rFonts w:ascii="Gill Sans" w:hAnsi="Gill Sans" w:cs="Gill Sans"/>
        </w:rPr>
      </w:pPr>
      <w:r w:rsidRPr="007A52AE">
        <w:rPr>
          <w:rFonts w:ascii="Gill Sans" w:hAnsi="Gill Sans" w:cs="Gill Sans"/>
        </w:rPr>
        <w:t>Patient signature</w:t>
      </w:r>
      <w:r>
        <w:rPr>
          <w:rFonts w:ascii="Gill Sans" w:hAnsi="Gill Sans" w:cs="Gill Sans"/>
        </w:rPr>
        <w:t>______________________________________</w:t>
      </w:r>
    </w:p>
    <w:p w:rsidR="005B3167" w:rsidRDefault="002A637A" w:rsidP="007576F3">
      <w:pPr>
        <w:tabs>
          <w:tab w:val="right" w:leader="underscore" w:pos="4176"/>
        </w:tabs>
        <w:jc w:val="right"/>
        <w:rPr>
          <w:rFonts w:ascii="Gill Sans" w:hAnsi="Gill Sans" w:cs="Gill Sans"/>
        </w:rPr>
      </w:pPr>
    </w:p>
    <w:p w:rsidR="005B3167" w:rsidRPr="007A52AE" w:rsidRDefault="002A637A" w:rsidP="005B3167">
      <w:pPr>
        <w:tabs>
          <w:tab w:val="right" w:leader="underscore" w:pos="4176"/>
        </w:tabs>
        <w:jc w:val="both"/>
        <w:rPr>
          <w:rFonts w:ascii="Gill Sans" w:hAnsi="Gill Sans" w:cs="Gill Sans"/>
        </w:rPr>
      </w:pPr>
      <w:r>
        <w:rPr>
          <w:rFonts w:ascii="Gill Sans" w:hAnsi="Gill Sans" w:cs="Gill Sans"/>
        </w:rPr>
        <w:t>Date__________________________</w:t>
      </w:r>
    </w:p>
    <w:p w:rsidR="005B3167" w:rsidRDefault="002A637A" w:rsidP="005B3167">
      <w:pPr>
        <w:tabs>
          <w:tab w:val="right" w:leader="underscore" w:pos="4176"/>
        </w:tabs>
        <w:jc w:val="both"/>
        <w:rPr>
          <w:rFonts w:ascii="Gill Sans" w:hAnsi="Gill Sans" w:cs="Gill Sans"/>
          <w:sz w:val="20"/>
          <w:szCs w:val="20"/>
        </w:rPr>
      </w:pPr>
    </w:p>
    <w:p w:rsidR="005B3167" w:rsidRDefault="002A637A" w:rsidP="005B3167">
      <w:pPr>
        <w:tabs>
          <w:tab w:val="right" w:leader="underscore" w:pos="4176"/>
        </w:tabs>
        <w:jc w:val="both"/>
        <w:rPr>
          <w:rFonts w:ascii="Gill Sans" w:hAnsi="Gill Sans" w:cs="Gill Sans"/>
          <w:sz w:val="20"/>
          <w:szCs w:val="20"/>
        </w:rPr>
      </w:pPr>
    </w:p>
    <w:p w:rsidR="005B3167" w:rsidRPr="007A52AE" w:rsidRDefault="002A637A" w:rsidP="005B3167">
      <w:pPr>
        <w:tabs>
          <w:tab w:val="right" w:leader="underscore" w:pos="4176"/>
        </w:tabs>
        <w:jc w:val="both"/>
        <w:rPr>
          <w:rFonts w:ascii="Gill Sans" w:hAnsi="Gill Sans" w:cs="Gill Sans"/>
        </w:rPr>
      </w:pPr>
      <w:r>
        <w:rPr>
          <w:rFonts w:ascii="Gill Sans" w:hAnsi="Gill Sans" w:cs="Gill Sans"/>
        </w:rPr>
        <w:t>Witness</w:t>
      </w:r>
      <w:r w:rsidRPr="007A52AE">
        <w:rPr>
          <w:rFonts w:ascii="Gill Sans" w:hAnsi="Gill Sans" w:cs="Gill Sans"/>
        </w:rPr>
        <w:t xml:space="preserve"> s</w:t>
      </w:r>
      <w:r w:rsidRPr="007A52AE">
        <w:rPr>
          <w:rFonts w:ascii="Gill Sans" w:hAnsi="Gill Sans" w:cs="Gill Sans"/>
        </w:rPr>
        <w:t>ignature</w:t>
      </w:r>
      <w:r>
        <w:rPr>
          <w:rFonts w:ascii="Gill Sans" w:hAnsi="Gill Sans" w:cs="Gill Sans"/>
        </w:rPr>
        <w:t>______________________________________</w:t>
      </w:r>
    </w:p>
    <w:p w:rsidR="005B3167" w:rsidRDefault="002A637A" w:rsidP="005B3167">
      <w:pPr>
        <w:tabs>
          <w:tab w:val="right" w:leader="underscore" w:pos="4176"/>
        </w:tabs>
        <w:jc w:val="both"/>
        <w:rPr>
          <w:rFonts w:ascii="Gill Sans" w:hAnsi="Gill Sans" w:cs="Gill Sans"/>
        </w:rPr>
      </w:pPr>
    </w:p>
    <w:p w:rsidR="000411F2" w:rsidRPr="002D6703" w:rsidRDefault="002A637A" w:rsidP="002D6703">
      <w:pPr>
        <w:tabs>
          <w:tab w:val="right" w:leader="underscore" w:pos="4176"/>
        </w:tabs>
        <w:jc w:val="both"/>
        <w:rPr>
          <w:rFonts w:ascii="Gill Sans" w:hAnsi="Gill Sans" w:cs="Gill Sans"/>
        </w:rPr>
      </w:pPr>
      <w:r>
        <w:rPr>
          <w:rFonts w:ascii="Gill Sans" w:hAnsi="Gill Sans" w:cs="Gill Sans"/>
        </w:rPr>
        <w:t>Date__________________________</w:t>
      </w:r>
    </w:p>
    <w:sectPr w:rsidR="000411F2" w:rsidRPr="002D6703" w:rsidSect="000411F2">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37A" w:rsidRDefault="002A637A" w:rsidP="003F1A02">
      <w:r>
        <w:separator/>
      </w:r>
    </w:p>
  </w:endnote>
  <w:endnote w:type="continuationSeparator" w:id="0">
    <w:p w:rsidR="002A637A" w:rsidRDefault="002A637A" w:rsidP="003F1A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swiss"/>
    <w:pitch w:val="variable"/>
    <w:sig w:usb0="E1002AFF" w:usb1="C000605B" w:usb2="00000029" w:usb3="00000000" w:csb0="000101FF" w:csb1="00000000"/>
  </w:font>
  <w:font w:name="Gill Sans">
    <w:altName w:val="Arial"/>
    <w:panose1 w:val="020B0502020104020203"/>
    <w:charset w:val="00"/>
    <w:family w:val="auto"/>
    <w:pitch w:val="variable"/>
    <w:sig w:usb0="00000000" w:usb1="00000000" w:usb2="00000000" w:usb3="00000000" w:csb0="000001F7"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37A" w:rsidRDefault="002A637A" w:rsidP="003F1A02">
      <w:r>
        <w:separator/>
      </w:r>
    </w:p>
  </w:footnote>
  <w:footnote w:type="continuationSeparator" w:id="0">
    <w:p w:rsidR="002A637A" w:rsidRDefault="002A637A" w:rsidP="003F1A0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32F3"/>
    <w:multiLevelType w:val="singleLevel"/>
    <w:tmpl w:val="793CA642"/>
    <w:lvl w:ilvl="0">
      <w:start w:val="1"/>
      <w:numFmt w:val="lowerLetter"/>
      <w:lvlText w:val="%1)"/>
      <w:lvlJc w:val="left"/>
      <w:pPr>
        <w:tabs>
          <w:tab w:val="num" w:pos="360"/>
        </w:tabs>
        <w:ind w:left="360" w:hanging="360"/>
      </w:pPr>
      <w:rPr>
        <w:color w:val="000000"/>
      </w:rPr>
    </w:lvl>
  </w:abstractNum>
  <w:abstractNum w:abstractNumId="1">
    <w:nsid w:val="5B238DF6"/>
    <w:multiLevelType w:val="singleLevel"/>
    <w:tmpl w:val="22B39476"/>
    <w:lvl w:ilvl="0">
      <w:start w:val="1"/>
      <w:numFmt w:val="lowerLetter"/>
      <w:lvlText w:val="%1)"/>
      <w:lvlJc w:val="left"/>
      <w:pPr>
        <w:tabs>
          <w:tab w:val="num" w:pos="360"/>
        </w:tabs>
      </w:pPr>
      <w:rPr>
        <w:color w:val="000000"/>
      </w:rPr>
    </w:lvl>
  </w:abstractNum>
  <w:abstractNum w:abstractNumId="2">
    <w:nsid w:val="5D15454F"/>
    <w:multiLevelType w:val="singleLevel"/>
    <w:tmpl w:val="B5A4D0BE"/>
    <w:lvl w:ilvl="0">
      <w:start w:val="1"/>
      <w:numFmt w:val="lowerLetter"/>
      <w:lvlText w:val="%1)"/>
      <w:lvlJc w:val="left"/>
      <w:pPr>
        <w:tabs>
          <w:tab w:val="num" w:pos="360"/>
        </w:tabs>
        <w:ind w:left="360" w:hanging="360"/>
      </w:pPr>
      <w:rPr>
        <w:b w:val="0"/>
        <w:color w:val="00000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5B3167"/>
    <w:rsid w:val="002A637A"/>
  </w:rsids>
  <m:mathPr>
    <m:mathFont m:val="Gill San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167"/>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5B3167"/>
    <w:pPr>
      <w:ind w:left="720"/>
      <w:contextualSpacing/>
    </w:pPr>
  </w:style>
  <w:style w:type="paragraph" w:customStyle="1" w:styleId="Style1">
    <w:name w:val="Style 1"/>
    <w:basedOn w:val="Normal"/>
    <w:rsid w:val="005B3167"/>
    <w:pPr>
      <w:widowControl w:val="0"/>
      <w:autoSpaceDE w:val="0"/>
      <w:autoSpaceDN w:val="0"/>
      <w:adjustRightInd w:val="0"/>
    </w:pPr>
    <w:rPr>
      <w:noProof/>
      <w:szCs w:val="20"/>
    </w:rPr>
  </w:style>
  <w:style w:type="paragraph" w:styleId="Header">
    <w:name w:val="header"/>
    <w:basedOn w:val="Normal"/>
    <w:link w:val="HeaderChar"/>
    <w:uiPriority w:val="99"/>
    <w:unhideWhenUsed/>
    <w:rsid w:val="003F1A02"/>
    <w:pPr>
      <w:tabs>
        <w:tab w:val="center" w:pos="4680"/>
        <w:tab w:val="right" w:pos="9360"/>
      </w:tabs>
    </w:pPr>
  </w:style>
  <w:style w:type="character" w:customStyle="1" w:styleId="HeaderChar">
    <w:name w:val="Header Char"/>
    <w:basedOn w:val="DefaultParagraphFont"/>
    <w:link w:val="Header"/>
    <w:uiPriority w:val="99"/>
    <w:rsid w:val="003F1A02"/>
    <w:rPr>
      <w:rFonts w:ascii="Times New Roman" w:eastAsia="Times New Roman" w:hAnsi="Times New Roman" w:cs="Times New Roman"/>
    </w:rPr>
  </w:style>
  <w:style w:type="paragraph" w:styleId="Footer">
    <w:name w:val="footer"/>
    <w:basedOn w:val="Normal"/>
    <w:link w:val="FooterChar"/>
    <w:uiPriority w:val="99"/>
    <w:unhideWhenUsed/>
    <w:rsid w:val="003F1A02"/>
    <w:pPr>
      <w:tabs>
        <w:tab w:val="center" w:pos="4680"/>
        <w:tab w:val="right" w:pos="9360"/>
      </w:tabs>
    </w:pPr>
  </w:style>
  <w:style w:type="character" w:customStyle="1" w:styleId="FooterChar">
    <w:name w:val="Footer Char"/>
    <w:basedOn w:val="DefaultParagraphFont"/>
    <w:link w:val="Footer"/>
    <w:uiPriority w:val="99"/>
    <w:rsid w:val="003F1A0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F1A02"/>
    <w:rPr>
      <w:rFonts w:ascii="Tahoma" w:hAnsi="Tahoma" w:cs="Tahoma"/>
      <w:sz w:val="16"/>
      <w:szCs w:val="16"/>
    </w:rPr>
  </w:style>
  <w:style w:type="character" w:customStyle="1" w:styleId="BalloonTextChar">
    <w:name w:val="Balloon Text Char"/>
    <w:basedOn w:val="DefaultParagraphFont"/>
    <w:link w:val="BalloonText"/>
    <w:uiPriority w:val="99"/>
    <w:semiHidden/>
    <w:rsid w:val="003F1A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16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B3167"/>
    <w:pPr>
      <w:ind w:left="720"/>
      <w:contextualSpacing/>
    </w:pPr>
  </w:style>
  <w:style w:type="paragraph" w:customStyle="1" w:styleId="Style1">
    <w:name w:val="Style 1"/>
    <w:basedOn w:val="Normal"/>
    <w:rsid w:val="005B3167"/>
    <w:pPr>
      <w:widowControl w:val="0"/>
      <w:autoSpaceDE w:val="0"/>
      <w:autoSpaceDN w:val="0"/>
      <w:adjustRightInd w:val="0"/>
    </w:pPr>
    <w:rPr>
      <w:noProof/>
      <w:szCs w:val="20"/>
    </w:rPr>
  </w:style>
  <w:style w:type="paragraph" w:styleId="Header">
    <w:name w:val="header"/>
    <w:basedOn w:val="Normal"/>
    <w:link w:val="HeaderChar"/>
    <w:uiPriority w:val="99"/>
    <w:unhideWhenUsed/>
    <w:rsid w:val="003F1A02"/>
    <w:pPr>
      <w:tabs>
        <w:tab w:val="center" w:pos="4680"/>
        <w:tab w:val="right" w:pos="9360"/>
      </w:tabs>
    </w:pPr>
  </w:style>
  <w:style w:type="character" w:customStyle="1" w:styleId="HeaderChar">
    <w:name w:val="Header Char"/>
    <w:basedOn w:val="DefaultParagraphFont"/>
    <w:link w:val="Header"/>
    <w:uiPriority w:val="99"/>
    <w:rsid w:val="003F1A02"/>
    <w:rPr>
      <w:rFonts w:ascii="Times New Roman" w:eastAsia="Times New Roman" w:hAnsi="Times New Roman" w:cs="Times New Roman"/>
    </w:rPr>
  </w:style>
  <w:style w:type="paragraph" w:styleId="Footer">
    <w:name w:val="footer"/>
    <w:basedOn w:val="Normal"/>
    <w:link w:val="FooterChar"/>
    <w:uiPriority w:val="99"/>
    <w:unhideWhenUsed/>
    <w:rsid w:val="003F1A02"/>
    <w:pPr>
      <w:tabs>
        <w:tab w:val="center" w:pos="4680"/>
        <w:tab w:val="right" w:pos="9360"/>
      </w:tabs>
    </w:pPr>
  </w:style>
  <w:style w:type="character" w:customStyle="1" w:styleId="FooterChar">
    <w:name w:val="Footer Char"/>
    <w:basedOn w:val="DefaultParagraphFont"/>
    <w:link w:val="Footer"/>
    <w:uiPriority w:val="99"/>
    <w:rsid w:val="003F1A0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F1A02"/>
    <w:rPr>
      <w:rFonts w:ascii="Tahoma" w:hAnsi="Tahoma" w:cs="Tahoma"/>
      <w:sz w:val="16"/>
      <w:szCs w:val="16"/>
    </w:rPr>
  </w:style>
  <w:style w:type="character" w:customStyle="1" w:styleId="BalloonTextChar">
    <w:name w:val="Balloon Text Char"/>
    <w:basedOn w:val="DefaultParagraphFont"/>
    <w:link w:val="BalloonText"/>
    <w:uiPriority w:val="99"/>
    <w:semiHidden/>
    <w:rsid w:val="003F1A0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709</Words>
  <Characters>4045</Characters>
  <Application>Microsoft Macintosh Word</Application>
  <DocSecurity>0</DocSecurity>
  <Lines>33</Lines>
  <Paragraphs>8</Paragraphs>
  <ScaleCrop>false</ScaleCrop>
  <Company>Leo Treyzon M.D., M.S.</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Gastroenterology, Endoscopy, Nutrition</dc:title>
  <dc:subject/>
  <dc:creator>Arash Nowain</dc:creator>
  <cp:keywords/>
  <dc:description/>
  <cp:lastModifiedBy>Leo Treyzon</cp:lastModifiedBy>
  <cp:revision>2</cp:revision>
  <cp:lastPrinted>2013-08-26T21:36:00Z</cp:lastPrinted>
  <dcterms:created xsi:type="dcterms:W3CDTF">2013-11-03T00:12:00Z</dcterms:created>
  <dcterms:modified xsi:type="dcterms:W3CDTF">2013-11-03T00:12:00Z</dcterms:modified>
</cp:coreProperties>
</file>