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A1EBB" w14:textId="1689301F" w:rsidR="00B669A2" w:rsidRDefault="00B669A2" w:rsidP="00B669A2">
      <w:pPr>
        <w:pStyle w:val="NormalWeb"/>
        <w:shd w:val="clear" w:color="auto" w:fill="FFFFFF"/>
        <w:jc w:val="center"/>
        <w:rPr>
          <w:rFonts w:ascii="TimesNewRomanPS" w:hAnsi="TimesNewRomanPS"/>
          <w:b/>
          <w:bCs/>
          <w:sz w:val="36"/>
          <w:szCs w:val="36"/>
        </w:rPr>
      </w:pPr>
      <w:r>
        <w:rPr>
          <w:rFonts w:ascii="TimesNewRomanPS" w:hAnsi="TimesNewRomanPS"/>
          <w:b/>
          <w:bCs/>
          <w:noProof/>
          <w:sz w:val="36"/>
          <w:szCs w:val="36"/>
        </w:rPr>
        <w:drawing>
          <wp:inline distT="0" distB="0" distL="0" distR="0" wp14:anchorId="2807CD9C" wp14:editId="4BD1869D">
            <wp:extent cx="3697573" cy="972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a:blip r:embed="rId4">
                      <a:extLst>
                        <a:ext uri="{28A0092B-C50C-407E-A947-70E740481C1C}">
                          <a14:useLocalDpi xmlns:a14="http://schemas.microsoft.com/office/drawing/2010/main" val="0"/>
                        </a:ext>
                      </a:extLst>
                    </a:blip>
                    <a:stretch>
                      <a:fillRect/>
                    </a:stretch>
                  </pic:blipFill>
                  <pic:spPr>
                    <a:xfrm>
                      <a:off x="0" y="0"/>
                      <a:ext cx="3808866" cy="1001447"/>
                    </a:xfrm>
                    <a:prstGeom prst="rect">
                      <a:avLst/>
                    </a:prstGeom>
                  </pic:spPr>
                </pic:pic>
              </a:graphicData>
            </a:graphic>
          </wp:inline>
        </w:drawing>
      </w:r>
      <w:bookmarkStart w:id="0" w:name="_GoBack"/>
      <w:bookmarkEnd w:id="0"/>
    </w:p>
    <w:p w14:paraId="752D57F0" w14:textId="3A95D35B" w:rsidR="005A78BD" w:rsidRDefault="005A78BD" w:rsidP="005A78BD">
      <w:pPr>
        <w:pStyle w:val="NormalWeb"/>
        <w:shd w:val="clear" w:color="auto" w:fill="FFFFFF"/>
      </w:pPr>
      <w:r>
        <w:rPr>
          <w:rFonts w:ascii="TimesNewRomanPS" w:hAnsi="TimesNewRomanPS"/>
          <w:b/>
          <w:bCs/>
          <w:sz w:val="36"/>
          <w:szCs w:val="36"/>
        </w:rPr>
        <w:t>The Health Insurance Portability and Accountability Act (HIPAA)</w:t>
      </w:r>
    </w:p>
    <w:p w14:paraId="67939037" w14:textId="77777777" w:rsidR="005A78BD" w:rsidRDefault="005A78BD" w:rsidP="005A78BD">
      <w:pPr>
        <w:pStyle w:val="NormalWeb"/>
        <w:shd w:val="clear" w:color="auto" w:fill="FFFFFF"/>
      </w:pPr>
      <w:r>
        <w:rPr>
          <w:rFonts w:ascii="Times" w:hAnsi="Times"/>
          <w:sz w:val="34"/>
          <w:szCs w:val="34"/>
        </w:rPr>
        <w:t>Patient Name________________________________</w:t>
      </w:r>
    </w:p>
    <w:p w14:paraId="23107BE7" w14:textId="77777777" w:rsidR="005A78BD" w:rsidRDefault="005A78BD" w:rsidP="005A78BD">
      <w:pPr>
        <w:pStyle w:val="NormalWeb"/>
        <w:shd w:val="clear" w:color="auto" w:fill="FFFFFF"/>
      </w:pPr>
      <w:r>
        <w:rPr>
          <w:rFonts w:ascii="Times" w:hAnsi="Times"/>
          <w:sz w:val="34"/>
          <w:szCs w:val="34"/>
        </w:rPr>
        <w:t>Date of Birth____________________</w:t>
      </w:r>
    </w:p>
    <w:p w14:paraId="4A6E124D" w14:textId="77777777" w:rsidR="005A78BD" w:rsidRDefault="005A78BD" w:rsidP="005A78BD">
      <w:pPr>
        <w:pStyle w:val="NormalWeb"/>
        <w:shd w:val="clear" w:color="auto" w:fill="FFFFFF"/>
      </w:pPr>
      <w:r>
        <w:rPr>
          <w:rFonts w:ascii="Times" w:hAnsi="Times"/>
          <w:sz w:val="34"/>
          <w:szCs w:val="34"/>
        </w:rPr>
        <w:t xml:space="preserve">HIPAA is the acronym for the Health Insurance Portability and Accountability Act of 1996. The Administrative Simplification portion of HIPAA required the U.S. Department of Health and Human Services to establish national standards for electronic health care transactions and national identifiers for providers, health plans, and employers. It also addresses the security and privacy of health data. The </w:t>
      </w:r>
      <w:proofErr w:type="spellStart"/>
      <w:r>
        <w:rPr>
          <w:rFonts w:ascii="Times" w:hAnsi="Times"/>
          <w:i/>
          <w:iCs/>
          <w:sz w:val="34"/>
          <w:szCs w:val="34"/>
        </w:rPr>
        <w:t>PainMD</w:t>
      </w:r>
      <w:proofErr w:type="spellEnd"/>
      <w:r>
        <w:rPr>
          <w:rFonts w:ascii="Times" w:hAnsi="Times"/>
          <w:i/>
          <w:iCs/>
          <w:sz w:val="34"/>
          <w:szCs w:val="34"/>
        </w:rPr>
        <w:t xml:space="preserve"> Associates Notice of Privacy Practices </w:t>
      </w:r>
      <w:r>
        <w:rPr>
          <w:rFonts w:ascii="Times" w:hAnsi="Times"/>
          <w:sz w:val="34"/>
          <w:szCs w:val="34"/>
        </w:rPr>
        <w:t>describes our policies in regard to HIPAA. This notice describes how medical information about you or your child may be used and disclosed and how you can get access to this information. Please review it carefully and sign below.</w:t>
      </w:r>
    </w:p>
    <w:p w14:paraId="7BC0F573" w14:textId="77777777" w:rsidR="005A78BD" w:rsidRDefault="005A78BD" w:rsidP="005A78BD">
      <w:pPr>
        <w:pStyle w:val="NormalWeb"/>
        <w:shd w:val="clear" w:color="auto" w:fill="FFFFFF"/>
      </w:pPr>
      <w:r>
        <w:rPr>
          <w:rFonts w:ascii="Times" w:hAnsi="Times"/>
          <w:sz w:val="34"/>
          <w:szCs w:val="34"/>
        </w:rPr>
        <w:t xml:space="preserve">Yes, I've read </w:t>
      </w:r>
      <w:proofErr w:type="spellStart"/>
      <w:r>
        <w:rPr>
          <w:rFonts w:ascii="Times" w:hAnsi="Times"/>
          <w:sz w:val="34"/>
          <w:szCs w:val="34"/>
        </w:rPr>
        <w:t>PainMD</w:t>
      </w:r>
      <w:proofErr w:type="spellEnd"/>
      <w:r>
        <w:rPr>
          <w:rFonts w:ascii="Times" w:hAnsi="Times"/>
          <w:sz w:val="34"/>
          <w:szCs w:val="34"/>
        </w:rPr>
        <w:t xml:space="preserve"> Associates’ Notice of Privacy Practices Patient / Parent / Legal Guardian Signature__________________ Print Name___________________________________________ Date ______________________________________</w:t>
      </w:r>
    </w:p>
    <w:p w14:paraId="3495490B" w14:textId="77777777" w:rsidR="00C163CB" w:rsidRDefault="00B669A2" w:rsidP="005A78BD"/>
    <w:sectPr w:rsidR="00C163CB" w:rsidSect="0057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BD"/>
    <w:rsid w:val="000170E6"/>
    <w:rsid w:val="00577390"/>
    <w:rsid w:val="005A78BD"/>
    <w:rsid w:val="00B669A2"/>
    <w:rsid w:val="00E50DEA"/>
    <w:rsid w:val="00E8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45559"/>
  <w15:chartTrackingRefBased/>
  <w15:docId w15:val="{666DBF7B-B89A-EE4A-B581-14623840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8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9264">
      <w:bodyDiv w:val="1"/>
      <w:marLeft w:val="0"/>
      <w:marRight w:val="0"/>
      <w:marTop w:val="0"/>
      <w:marBottom w:val="0"/>
      <w:divBdr>
        <w:top w:val="none" w:sz="0" w:space="0" w:color="auto"/>
        <w:left w:val="none" w:sz="0" w:space="0" w:color="auto"/>
        <w:bottom w:val="none" w:sz="0" w:space="0" w:color="auto"/>
        <w:right w:val="none" w:sz="0" w:space="0" w:color="auto"/>
      </w:divBdr>
      <w:divsChild>
        <w:div w:id="1352339390">
          <w:marLeft w:val="0"/>
          <w:marRight w:val="0"/>
          <w:marTop w:val="0"/>
          <w:marBottom w:val="0"/>
          <w:divBdr>
            <w:top w:val="none" w:sz="0" w:space="0" w:color="auto"/>
            <w:left w:val="none" w:sz="0" w:space="0" w:color="auto"/>
            <w:bottom w:val="none" w:sz="0" w:space="0" w:color="auto"/>
            <w:right w:val="none" w:sz="0" w:space="0" w:color="auto"/>
          </w:divBdr>
          <w:divsChild>
            <w:div w:id="156924248">
              <w:marLeft w:val="0"/>
              <w:marRight w:val="0"/>
              <w:marTop w:val="0"/>
              <w:marBottom w:val="0"/>
              <w:divBdr>
                <w:top w:val="none" w:sz="0" w:space="0" w:color="auto"/>
                <w:left w:val="none" w:sz="0" w:space="0" w:color="auto"/>
                <w:bottom w:val="none" w:sz="0" w:space="0" w:color="auto"/>
                <w:right w:val="none" w:sz="0" w:space="0" w:color="auto"/>
              </w:divBdr>
              <w:divsChild>
                <w:div w:id="2141026726">
                  <w:marLeft w:val="0"/>
                  <w:marRight w:val="0"/>
                  <w:marTop w:val="0"/>
                  <w:marBottom w:val="0"/>
                  <w:divBdr>
                    <w:top w:val="none" w:sz="0" w:space="0" w:color="auto"/>
                    <w:left w:val="none" w:sz="0" w:space="0" w:color="auto"/>
                    <w:bottom w:val="none" w:sz="0" w:space="0" w:color="auto"/>
                    <w:right w:val="none" w:sz="0" w:space="0" w:color="auto"/>
                  </w:divBdr>
                  <w:divsChild>
                    <w:div w:id="1675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2437">
      <w:bodyDiv w:val="1"/>
      <w:marLeft w:val="0"/>
      <w:marRight w:val="0"/>
      <w:marTop w:val="0"/>
      <w:marBottom w:val="0"/>
      <w:divBdr>
        <w:top w:val="none" w:sz="0" w:space="0" w:color="auto"/>
        <w:left w:val="none" w:sz="0" w:space="0" w:color="auto"/>
        <w:bottom w:val="none" w:sz="0" w:space="0" w:color="auto"/>
        <w:right w:val="none" w:sz="0" w:space="0" w:color="auto"/>
      </w:divBdr>
      <w:divsChild>
        <w:div w:id="1409379324">
          <w:marLeft w:val="0"/>
          <w:marRight w:val="0"/>
          <w:marTop w:val="0"/>
          <w:marBottom w:val="0"/>
          <w:divBdr>
            <w:top w:val="none" w:sz="0" w:space="0" w:color="auto"/>
            <w:left w:val="none" w:sz="0" w:space="0" w:color="auto"/>
            <w:bottom w:val="none" w:sz="0" w:space="0" w:color="auto"/>
            <w:right w:val="none" w:sz="0" w:space="0" w:color="auto"/>
          </w:divBdr>
          <w:divsChild>
            <w:div w:id="2015255197">
              <w:marLeft w:val="0"/>
              <w:marRight w:val="0"/>
              <w:marTop w:val="0"/>
              <w:marBottom w:val="0"/>
              <w:divBdr>
                <w:top w:val="none" w:sz="0" w:space="0" w:color="auto"/>
                <w:left w:val="none" w:sz="0" w:space="0" w:color="auto"/>
                <w:bottom w:val="none" w:sz="0" w:space="0" w:color="auto"/>
                <w:right w:val="none" w:sz="0" w:space="0" w:color="auto"/>
              </w:divBdr>
              <w:divsChild>
                <w:div w:id="752626324">
                  <w:marLeft w:val="0"/>
                  <w:marRight w:val="0"/>
                  <w:marTop w:val="0"/>
                  <w:marBottom w:val="0"/>
                  <w:divBdr>
                    <w:top w:val="none" w:sz="0" w:space="0" w:color="auto"/>
                    <w:left w:val="none" w:sz="0" w:space="0" w:color="auto"/>
                    <w:bottom w:val="none" w:sz="0" w:space="0" w:color="auto"/>
                    <w:right w:val="none" w:sz="0" w:space="0" w:color="auto"/>
                  </w:divBdr>
                  <w:divsChild>
                    <w:div w:id="18025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 Adepitan</dc:creator>
  <cp:keywords/>
  <dc:description/>
  <cp:lastModifiedBy>Olayinka Adepitan</cp:lastModifiedBy>
  <cp:revision>3</cp:revision>
  <dcterms:created xsi:type="dcterms:W3CDTF">2018-10-16T21:36:00Z</dcterms:created>
  <dcterms:modified xsi:type="dcterms:W3CDTF">2018-11-19T17:36:00Z</dcterms:modified>
</cp:coreProperties>
</file>