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321F" w14:textId="77777777" w:rsidR="00C97399" w:rsidRPr="00122017" w:rsidRDefault="00C97399" w:rsidP="00C97399">
      <w:pPr>
        <w:jc w:val="center"/>
        <w:rPr>
          <w:rFonts w:asciiTheme="minorHAnsi" w:hAnsiTheme="minorHAnsi"/>
          <w:b/>
          <w:bCs/>
          <w:sz w:val="34"/>
          <w:szCs w:val="34"/>
        </w:rPr>
      </w:pPr>
      <w:r w:rsidRPr="00122017">
        <w:rPr>
          <w:rFonts w:asciiTheme="minorHAnsi" w:hAnsiTheme="minorHAnsi"/>
          <w:b/>
          <w:bCs/>
          <w:sz w:val="34"/>
          <w:szCs w:val="34"/>
        </w:rPr>
        <w:t>Acknowledgment</w:t>
      </w:r>
    </w:p>
    <w:p w14:paraId="79B680A3" w14:textId="77777777" w:rsidR="00C97399" w:rsidRDefault="00C97399" w:rsidP="00C97399">
      <w:pPr>
        <w:jc w:val="center"/>
        <w:rPr>
          <w:rFonts w:asciiTheme="minorHAnsi" w:hAnsiTheme="minorHAnsi"/>
          <w:b/>
          <w:bCs/>
          <w:sz w:val="34"/>
          <w:szCs w:val="34"/>
        </w:rPr>
      </w:pPr>
      <w:r w:rsidRPr="00122017">
        <w:rPr>
          <w:rFonts w:asciiTheme="minorHAnsi" w:hAnsiTheme="minorHAnsi"/>
          <w:b/>
          <w:bCs/>
          <w:sz w:val="34"/>
          <w:szCs w:val="34"/>
        </w:rPr>
        <w:t>Privacy Policy Offered</w:t>
      </w:r>
    </w:p>
    <w:p w14:paraId="50F6277B" w14:textId="77777777" w:rsidR="00C97399" w:rsidRPr="00E47AAA" w:rsidRDefault="00C97399" w:rsidP="00C97399">
      <w:pPr>
        <w:rPr>
          <w:rFonts w:asciiTheme="minorHAnsi" w:hAnsiTheme="minorHAnsi"/>
          <w:i/>
          <w:iCs/>
        </w:rPr>
      </w:pPr>
      <w:r w:rsidRPr="00E47AAA">
        <w:rPr>
          <w:rFonts w:asciiTheme="minorHAnsi" w:hAnsiTheme="minorHAnsi"/>
          <w:i/>
          <w:iCs/>
        </w:rPr>
        <w:t>This is an Acknowledgment that you have been offered a copy of the Allergy, Asthma &amp; Immunology Associates Privacy Policy, which includes, but is not limited to</w:t>
      </w:r>
      <w:r w:rsidR="00EF1E8F" w:rsidRPr="00E47AAA">
        <w:rPr>
          <w:rFonts w:asciiTheme="minorHAnsi" w:hAnsiTheme="minorHAnsi"/>
          <w:i/>
          <w:iCs/>
        </w:rPr>
        <w:t>,</w:t>
      </w:r>
      <w:r w:rsidRPr="00E47AAA">
        <w:rPr>
          <w:rFonts w:asciiTheme="minorHAnsi" w:hAnsiTheme="minorHAnsi"/>
          <w:i/>
          <w:iCs/>
        </w:rPr>
        <w:t xml:space="preserve"> information about the practice</w:t>
      </w:r>
      <w:r w:rsidR="00EF1E8F" w:rsidRPr="00E47AAA">
        <w:rPr>
          <w:rFonts w:asciiTheme="minorHAnsi" w:hAnsiTheme="minorHAnsi"/>
          <w:i/>
          <w:iCs/>
        </w:rPr>
        <w:t>’</w:t>
      </w:r>
      <w:r w:rsidRPr="00E47AAA">
        <w:rPr>
          <w:rFonts w:asciiTheme="minorHAnsi" w:hAnsiTheme="minorHAnsi"/>
          <w:i/>
          <w:iCs/>
        </w:rPr>
        <w:t>s use and disclosure of your health information.</w:t>
      </w:r>
    </w:p>
    <w:p w14:paraId="0E556B5C" w14:textId="77777777" w:rsidR="00C97399" w:rsidRPr="00E47AAA" w:rsidRDefault="00C97399" w:rsidP="00C97399">
      <w:pPr>
        <w:pStyle w:val="ListParagraph"/>
        <w:numPr>
          <w:ilvl w:val="0"/>
          <w:numId w:val="4"/>
        </w:numPr>
        <w:rPr>
          <w:rFonts w:asciiTheme="minorHAnsi" w:hAnsiTheme="minorHAnsi"/>
        </w:rPr>
      </w:pPr>
      <w:r w:rsidRPr="00E47AAA">
        <w:rPr>
          <w:rFonts w:asciiTheme="minorHAnsi" w:hAnsiTheme="minorHAnsi"/>
          <w:b/>
          <w:bCs/>
        </w:rPr>
        <w:t>Treatment</w:t>
      </w:r>
      <w:r w:rsidRPr="00E47AAA">
        <w:rPr>
          <w:rFonts w:asciiTheme="minorHAnsi" w:hAnsiTheme="minorHAnsi"/>
        </w:rPr>
        <w:t xml:space="preserve"> </w:t>
      </w:r>
      <w:r w:rsidRPr="00E47AAA">
        <w:rPr>
          <w:rFonts w:asciiTheme="minorHAnsi" w:hAnsiTheme="minorHAnsi"/>
          <w:i/>
          <w:iCs/>
        </w:rPr>
        <w:t xml:space="preserve">(includes activities performed by a physician, nurse, office staff, and other types of health care professionals providing care to you, coordinating or managing your care with third parties, and consultations with and between other health care providers.  This consent includes treatment provided by any physician who covers my/our practice by telephone as the on-call physician).  </w:t>
      </w:r>
    </w:p>
    <w:p w14:paraId="7E045B72" w14:textId="77777777" w:rsidR="00C97399" w:rsidRPr="00E47AAA" w:rsidRDefault="00C97399" w:rsidP="00C97399">
      <w:pPr>
        <w:pStyle w:val="ListParagraph"/>
        <w:numPr>
          <w:ilvl w:val="0"/>
          <w:numId w:val="4"/>
        </w:numPr>
        <w:rPr>
          <w:rFonts w:asciiTheme="minorHAnsi" w:hAnsiTheme="minorHAnsi"/>
        </w:rPr>
      </w:pPr>
      <w:r w:rsidRPr="00E47AAA">
        <w:rPr>
          <w:rFonts w:asciiTheme="minorHAnsi" w:hAnsiTheme="minorHAnsi"/>
          <w:b/>
          <w:bCs/>
        </w:rPr>
        <w:t>Payment</w:t>
      </w:r>
      <w:r w:rsidRPr="00E47AAA">
        <w:rPr>
          <w:rFonts w:asciiTheme="minorHAnsi" w:hAnsiTheme="minorHAnsi"/>
        </w:rPr>
        <w:t xml:space="preserve"> </w:t>
      </w:r>
      <w:r w:rsidRPr="00E47AAA">
        <w:rPr>
          <w:rFonts w:asciiTheme="minorHAnsi" w:hAnsiTheme="minorHAnsi"/>
          <w:i/>
          <w:iCs/>
        </w:rPr>
        <w:t>(includes activities involved in determining your eligibility for health plan coverage, billing and receiving payment for your health benefit claims, and utilization management activities which may include review of health care services for medical necessity, justification of charges, pre-certification and preauthorization</w:t>
      </w:r>
    </w:p>
    <w:p w14:paraId="08351902" w14:textId="77777777" w:rsidR="00C97399" w:rsidRPr="00E47AAA" w:rsidRDefault="00C97399" w:rsidP="00C97399">
      <w:pPr>
        <w:pStyle w:val="ListParagraph"/>
        <w:numPr>
          <w:ilvl w:val="0"/>
          <w:numId w:val="4"/>
        </w:numPr>
        <w:rPr>
          <w:rFonts w:asciiTheme="minorHAnsi" w:hAnsiTheme="minorHAnsi"/>
        </w:rPr>
      </w:pPr>
      <w:r w:rsidRPr="00E47AAA">
        <w:rPr>
          <w:rFonts w:asciiTheme="minorHAnsi" w:hAnsiTheme="minorHAnsi"/>
          <w:b/>
          <w:bCs/>
        </w:rPr>
        <w:t xml:space="preserve">Health Care Operations </w:t>
      </w:r>
      <w:r w:rsidRPr="00E47AAA">
        <w:rPr>
          <w:rFonts w:asciiTheme="minorHAnsi" w:hAnsiTheme="minorHAnsi"/>
          <w:i/>
          <w:iCs/>
        </w:rPr>
        <w:t>(includes the necessary administrative and business functions of our office)</w:t>
      </w:r>
    </w:p>
    <w:p w14:paraId="780D071D" w14:textId="77777777" w:rsidR="00834B17" w:rsidRPr="00E47AAA" w:rsidRDefault="00834B17" w:rsidP="00834B17">
      <w:pPr>
        <w:pStyle w:val="ListParagrap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2872"/>
      </w:tblGrid>
      <w:tr w:rsidR="00834B17" w:rsidRPr="00E47AAA" w14:paraId="64D61F3C" w14:textId="77777777" w:rsidTr="00834B17">
        <w:tc>
          <w:tcPr>
            <w:tcW w:w="6588" w:type="dxa"/>
          </w:tcPr>
          <w:p w14:paraId="26D6D5E1" w14:textId="77777777" w:rsidR="00834B17" w:rsidRPr="00E47AAA" w:rsidRDefault="00834B17" w:rsidP="00834B17">
            <w:pPr>
              <w:jc w:val="center"/>
              <w:rPr>
                <w:rFonts w:asciiTheme="minorHAnsi" w:hAnsiTheme="minorHAnsi"/>
              </w:rPr>
            </w:pPr>
            <w:r w:rsidRPr="00E47AAA">
              <w:rPr>
                <w:rFonts w:asciiTheme="minorHAnsi" w:hAnsiTheme="minorHAnsi"/>
              </w:rPr>
              <w:t>Name of person(s) whom may speak with our office staff regarding your treatment, statements and health care operations</w:t>
            </w:r>
          </w:p>
        </w:tc>
        <w:tc>
          <w:tcPr>
            <w:tcW w:w="2988" w:type="dxa"/>
          </w:tcPr>
          <w:p w14:paraId="1AD7D369" w14:textId="77777777" w:rsidR="00834B17" w:rsidRPr="00E47AAA" w:rsidRDefault="00834B17" w:rsidP="00A53D8C">
            <w:pPr>
              <w:rPr>
                <w:rFonts w:asciiTheme="minorHAnsi" w:hAnsiTheme="minorHAnsi"/>
              </w:rPr>
            </w:pPr>
            <w:r w:rsidRPr="00E47AAA">
              <w:rPr>
                <w:rFonts w:asciiTheme="minorHAnsi" w:hAnsiTheme="minorHAnsi"/>
              </w:rPr>
              <w:t>This person relationship to you</w:t>
            </w:r>
          </w:p>
        </w:tc>
      </w:tr>
      <w:tr w:rsidR="00834B17" w:rsidRPr="00E47AAA" w14:paraId="352DB872" w14:textId="77777777" w:rsidTr="00834B17">
        <w:tc>
          <w:tcPr>
            <w:tcW w:w="6588" w:type="dxa"/>
          </w:tcPr>
          <w:p w14:paraId="05793491" w14:textId="77777777" w:rsidR="00834B17" w:rsidRPr="00E47AAA" w:rsidRDefault="00834B17" w:rsidP="00A53D8C">
            <w:pPr>
              <w:rPr>
                <w:rFonts w:asciiTheme="minorHAnsi" w:hAnsiTheme="minorHAnsi"/>
              </w:rPr>
            </w:pPr>
          </w:p>
          <w:p w14:paraId="15E24425" w14:textId="77777777" w:rsidR="00834B17" w:rsidRPr="00E47AAA" w:rsidRDefault="00834B17" w:rsidP="00A53D8C">
            <w:pPr>
              <w:rPr>
                <w:rFonts w:asciiTheme="minorHAnsi" w:hAnsiTheme="minorHAnsi"/>
              </w:rPr>
            </w:pPr>
            <w:r w:rsidRPr="00E47AAA">
              <w:rPr>
                <w:rFonts w:asciiTheme="minorHAnsi" w:hAnsiTheme="minorHAnsi"/>
              </w:rPr>
              <w:t>________________________________________________________________</w:t>
            </w:r>
          </w:p>
        </w:tc>
        <w:tc>
          <w:tcPr>
            <w:tcW w:w="2988" w:type="dxa"/>
          </w:tcPr>
          <w:p w14:paraId="245CEC07" w14:textId="77777777" w:rsidR="00834B17" w:rsidRPr="00E47AAA" w:rsidRDefault="00834B17" w:rsidP="00A53D8C">
            <w:pPr>
              <w:rPr>
                <w:rFonts w:asciiTheme="minorHAnsi" w:hAnsiTheme="minorHAnsi"/>
              </w:rPr>
            </w:pPr>
          </w:p>
          <w:p w14:paraId="1BD77EF2" w14:textId="77777777" w:rsidR="00834B17" w:rsidRPr="00E47AAA" w:rsidRDefault="00834B17" w:rsidP="00A53D8C">
            <w:pPr>
              <w:rPr>
                <w:rFonts w:asciiTheme="minorHAnsi" w:hAnsiTheme="minorHAnsi"/>
              </w:rPr>
            </w:pPr>
            <w:r w:rsidRPr="00E47AAA">
              <w:rPr>
                <w:rFonts w:asciiTheme="minorHAnsi" w:hAnsiTheme="minorHAnsi"/>
              </w:rPr>
              <w:t>___________________________</w:t>
            </w:r>
          </w:p>
        </w:tc>
      </w:tr>
      <w:tr w:rsidR="00834B17" w:rsidRPr="00E47AAA" w14:paraId="23647AC2" w14:textId="77777777" w:rsidTr="00834B17">
        <w:tc>
          <w:tcPr>
            <w:tcW w:w="6588" w:type="dxa"/>
          </w:tcPr>
          <w:p w14:paraId="3609BF89" w14:textId="77777777" w:rsidR="00834B17" w:rsidRPr="00E47AAA" w:rsidRDefault="00834B17" w:rsidP="00A53D8C"/>
          <w:p w14:paraId="2F05C79B" w14:textId="77777777" w:rsidR="00834B17" w:rsidRPr="00E47AAA" w:rsidRDefault="00834B17" w:rsidP="00A53D8C">
            <w:r w:rsidRPr="00E47AAA">
              <w:t>_______________________________________________________________</w:t>
            </w:r>
          </w:p>
        </w:tc>
        <w:tc>
          <w:tcPr>
            <w:tcW w:w="2988" w:type="dxa"/>
          </w:tcPr>
          <w:p w14:paraId="0BC7612D" w14:textId="77777777" w:rsidR="00834B17" w:rsidRPr="00E47AAA" w:rsidRDefault="00834B17" w:rsidP="00A53D8C"/>
          <w:p w14:paraId="7AE7A2FB" w14:textId="77777777" w:rsidR="00834B17" w:rsidRPr="00E47AAA" w:rsidRDefault="00834B17" w:rsidP="00A53D8C">
            <w:r w:rsidRPr="00E47AAA">
              <w:t>___________________________</w:t>
            </w:r>
          </w:p>
        </w:tc>
      </w:tr>
      <w:tr w:rsidR="00834B17" w:rsidRPr="00E47AAA" w14:paraId="6B4EF272" w14:textId="77777777" w:rsidTr="00A53D8C">
        <w:tc>
          <w:tcPr>
            <w:tcW w:w="6588" w:type="dxa"/>
          </w:tcPr>
          <w:p w14:paraId="60C63CD1" w14:textId="77777777" w:rsidR="00834B17" w:rsidRPr="00E47AAA" w:rsidRDefault="00834B17" w:rsidP="00A53D8C"/>
          <w:p w14:paraId="3017FDAF" w14:textId="77777777" w:rsidR="00834B17" w:rsidRPr="00E47AAA" w:rsidRDefault="00834B17" w:rsidP="00A53D8C">
            <w:r w:rsidRPr="00E47AAA">
              <w:t>_______________________________________________________________</w:t>
            </w:r>
          </w:p>
        </w:tc>
        <w:tc>
          <w:tcPr>
            <w:tcW w:w="2988" w:type="dxa"/>
          </w:tcPr>
          <w:p w14:paraId="236C01A9" w14:textId="77777777" w:rsidR="00834B17" w:rsidRPr="00E47AAA" w:rsidRDefault="00834B17" w:rsidP="00A53D8C"/>
          <w:p w14:paraId="01887722" w14:textId="77777777" w:rsidR="00834B17" w:rsidRPr="00E47AAA" w:rsidRDefault="00834B17" w:rsidP="00A53D8C">
            <w:r w:rsidRPr="00E47AAA">
              <w:t>___________________________</w:t>
            </w:r>
          </w:p>
        </w:tc>
      </w:tr>
    </w:tbl>
    <w:p w14:paraId="0046F69C" w14:textId="77777777" w:rsidR="00C97399" w:rsidRPr="00E47AAA" w:rsidRDefault="00C97399" w:rsidP="00C97399">
      <w:pPr>
        <w:pStyle w:val="ListParagraph"/>
        <w:rPr>
          <w:rFonts w:asciiTheme="minorHAnsi" w:hAnsiTheme="minorHAnsi"/>
        </w:rPr>
      </w:pPr>
    </w:p>
    <w:p w14:paraId="3D6F72AC" w14:textId="77777777" w:rsidR="00C97399" w:rsidRPr="00E47AAA" w:rsidRDefault="00C97399" w:rsidP="00C97399">
      <w:pPr>
        <w:pBdr>
          <w:top w:val="single" w:sz="4" w:space="1" w:color="auto"/>
          <w:left w:val="single" w:sz="4" w:space="4" w:color="auto"/>
          <w:bottom w:val="single" w:sz="4" w:space="1" w:color="auto"/>
          <w:right w:val="single" w:sz="4" w:space="4" w:color="auto"/>
        </w:pBdr>
        <w:rPr>
          <w:rFonts w:asciiTheme="minorHAnsi" w:hAnsiTheme="minorHAnsi"/>
          <w:i/>
          <w:iCs/>
        </w:rPr>
      </w:pPr>
      <w:r w:rsidRPr="00E47AAA">
        <w:rPr>
          <w:rFonts w:asciiTheme="minorHAnsi" w:hAnsiTheme="minorHAnsi"/>
        </w:rPr>
        <w:t xml:space="preserve">We reserve the right to change our privacy practices in accordance with the law; the terms contained in the </w:t>
      </w:r>
      <w:r w:rsidRPr="00E47AAA">
        <w:rPr>
          <w:rFonts w:asciiTheme="minorHAnsi" w:hAnsiTheme="minorHAnsi"/>
          <w:b/>
          <w:bCs/>
          <w:i/>
          <w:iCs/>
        </w:rPr>
        <w:t>Policy</w:t>
      </w:r>
      <w:r w:rsidRPr="00E47AAA">
        <w:rPr>
          <w:rFonts w:asciiTheme="minorHAnsi" w:hAnsiTheme="minorHAnsi"/>
        </w:rPr>
        <w:t xml:space="preserve"> may change also.  A summary of the </w:t>
      </w:r>
      <w:r w:rsidRPr="00E47AAA">
        <w:rPr>
          <w:rFonts w:asciiTheme="minorHAnsi" w:hAnsiTheme="minorHAnsi"/>
          <w:b/>
          <w:bCs/>
          <w:i/>
          <w:iCs/>
        </w:rPr>
        <w:t>Policy</w:t>
      </w:r>
      <w:r w:rsidRPr="00E47AAA">
        <w:rPr>
          <w:rFonts w:asciiTheme="minorHAnsi" w:hAnsiTheme="minorHAnsi"/>
        </w:rPr>
        <w:t xml:space="preserve"> will be available in the lobby of our office indicating the revised effective date in the bottom right hand corner.  A copy of the </w:t>
      </w:r>
      <w:r w:rsidRPr="00E47AAA">
        <w:rPr>
          <w:rFonts w:asciiTheme="minorHAnsi" w:hAnsiTheme="minorHAnsi"/>
          <w:b/>
          <w:bCs/>
          <w:i/>
          <w:iCs/>
        </w:rPr>
        <w:t>Policy</w:t>
      </w:r>
      <w:r w:rsidRPr="00E47AAA">
        <w:rPr>
          <w:rFonts w:asciiTheme="minorHAnsi" w:hAnsiTheme="minorHAnsi"/>
        </w:rPr>
        <w:t xml:space="preserve"> will be included in each new patient packet.  We will offer each existing patient an initial copy of the </w:t>
      </w:r>
      <w:r w:rsidRPr="00E47AAA">
        <w:rPr>
          <w:rFonts w:asciiTheme="minorHAnsi" w:hAnsiTheme="minorHAnsi"/>
          <w:b/>
          <w:bCs/>
          <w:i/>
          <w:iCs/>
        </w:rPr>
        <w:t>Policy</w:t>
      </w:r>
      <w:r w:rsidRPr="00E47AAA">
        <w:rPr>
          <w:rFonts w:asciiTheme="minorHAnsi" w:hAnsiTheme="minorHAnsi"/>
        </w:rPr>
        <w:t xml:space="preserve"> and will </w:t>
      </w:r>
      <w:r w:rsidR="00EF1E8F" w:rsidRPr="00E47AAA">
        <w:rPr>
          <w:rFonts w:asciiTheme="minorHAnsi" w:hAnsiTheme="minorHAnsi"/>
        </w:rPr>
        <w:t>provide an</w:t>
      </w:r>
      <w:r w:rsidRPr="00E47AAA">
        <w:rPr>
          <w:rFonts w:asciiTheme="minorHAnsi" w:hAnsiTheme="minorHAnsi"/>
        </w:rPr>
        <w:t xml:space="preserve"> additional copy upon request.</w:t>
      </w:r>
    </w:p>
    <w:p w14:paraId="778F0C92" w14:textId="77777777" w:rsidR="00C97399" w:rsidRPr="00E47AAA" w:rsidRDefault="00C97399" w:rsidP="00C97399">
      <w:pPr>
        <w:pStyle w:val="ListParagraph"/>
        <w:ind w:left="360"/>
        <w:rPr>
          <w:rFonts w:asciiTheme="minorHAnsi" w:hAnsiTheme="minorHAnsi"/>
        </w:rPr>
      </w:pPr>
    </w:p>
    <w:p w14:paraId="45E22E55" w14:textId="77777777" w:rsidR="00834B17" w:rsidRPr="00E47AAA" w:rsidRDefault="00834B17" w:rsidP="00C97399">
      <w:pPr>
        <w:rPr>
          <w:rFonts w:asciiTheme="minorHAnsi" w:hAnsiTheme="minorHAnsi"/>
        </w:rPr>
      </w:pPr>
      <w:r w:rsidRPr="00E47AAA">
        <w:rPr>
          <w:rFonts w:asciiTheme="minorHAnsi" w:hAnsiTheme="minorHAnsi"/>
        </w:rPr>
        <w:t>I understand that I may request in writing that you restrict how my private information is used or disclosed to carry out treatment, payment or healthcare operations.  I also understand you are not required to agree to my requested restrictions, but if you do agree then you are bound to abide by such restrictions.</w:t>
      </w:r>
    </w:p>
    <w:p w14:paraId="11183EEF" w14:textId="77777777" w:rsidR="00E47AAA" w:rsidRDefault="00E47AAA" w:rsidP="00C97399">
      <w:pPr>
        <w:rPr>
          <w:rFonts w:asciiTheme="minorHAnsi" w:hAnsiTheme="minorHAnsi"/>
          <w:b/>
          <w:bCs/>
          <w:i/>
          <w:iCs/>
        </w:rPr>
      </w:pPr>
    </w:p>
    <w:tbl>
      <w:tblPr>
        <w:tblStyle w:val="TableGrid"/>
        <w:tblW w:w="0" w:type="auto"/>
        <w:tblLook w:val="04A0" w:firstRow="1" w:lastRow="0" w:firstColumn="1" w:lastColumn="0" w:noHBand="0" w:noVBand="1"/>
      </w:tblPr>
      <w:tblGrid>
        <w:gridCol w:w="9360"/>
      </w:tblGrid>
      <w:tr w:rsidR="00AA6350" w14:paraId="45388576" w14:textId="77777777" w:rsidTr="00AA6350">
        <w:tc>
          <w:tcPr>
            <w:tcW w:w="9576" w:type="dxa"/>
            <w:tcBorders>
              <w:top w:val="nil"/>
              <w:left w:val="nil"/>
              <w:bottom w:val="nil"/>
              <w:right w:val="nil"/>
            </w:tcBorders>
          </w:tcPr>
          <w:p w14:paraId="6A33184F" w14:textId="77777777" w:rsidR="00AA6350" w:rsidRDefault="00AA6350" w:rsidP="00C97399">
            <w:pPr>
              <w:rPr>
                <w:rFonts w:asciiTheme="minorHAnsi" w:hAnsiTheme="minorHAnsi"/>
                <w:bCs/>
                <w:iCs/>
              </w:rPr>
            </w:pPr>
            <w:r>
              <w:rPr>
                <w:rFonts w:asciiTheme="minorHAnsi" w:hAnsiTheme="minorHAnsi"/>
                <w:bCs/>
                <w:iCs/>
              </w:rPr>
              <w:t>I request that Allergy, Asthma &amp; Immunology Associates not disclose my health information to:________________</w:t>
            </w:r>
          </w:p>
        </w:tc>
      </w:tr>
      <w:tr w:rsidR="00AA6350" w14:paraId="4B6E2D05" w14:textId="77777777" w:rsidTr="00AA6350">
        <w:tc>
          <w:tcPr>
            <w:tcW w:w="9576" w:type="dxa"/>
            <w:tcBorders>
              <w:top w:val="nil"/>
              <w:left w:val="nil"/>
              <w:bottom w:val="nil"/>
              <w:right w:val="nil"/>
            </w:tcBorders>
          </w:tcPr>
          <w:p w14:paraId="2464D5E3" w14:textId="77777777" w:rsidR="00AA6350" w:rsidRDefault="00AA6350" w:rsidP="00C97399">
            <w:pPr>
              <w:rPr>
                <w:rFonts w:asciiTheme="minorHAnsi" w:hAnsiTheme="minorHAnsi"/>
                <w:bCs/>
                <w:iCs/>
              </w:rPr>
            </w:pPr>
          </w:p>
        </w:tc>
      </w:tr>
      <w:tr w:rsidR="00AA6350" w14:paraId="1A35E9CC" w14:textId="77777777" w:rsidTr="00AA6350">
        <w:tc>
          <w:tcPr>
            <w:tcW w:w="9576" w:type="dxa"/>
            <w:tcBorders>
              <w:top w:val="nil"/>
              <w:left w:val="nil"/>
              <w:bottom w:val="single" w:sz="4" w:space="0" w:color="auto"/>
              <w:right w:val="nil"/>
            </w:tcBorders>
          </w:tcPr>
          <w:p w14:paraId="5CC20490" w14:textId="77777777" w:rsidR="00AA6350" w:rsidRDefault="00AA6350" w:rsidP="00C97399">
            <w:pPr>
              <w:rPr>
                <w:rFonts w:asciiTheme="minorHAnsi" w:hAnsiTheme="minorHAnsi"/>
                <w:bCs/>
                <w:iCs/>
              </w:rPr>
            </w:pPr>
          </w:p>
        </w:tc>
      </w:tr>
    </w:tbl>
    <w:p w14:paraId="2156F6A7" w14:textId="77777777" w:rsidR="00AA6350" w:rsidRDefault="00AA6350" w:rsidP="00C97399">
      <w:pPr>
        <w:rPr>
          <w:rFonts w:asciiTheme="minorHAnsi" w:hAnsiTheme="minorHAnsi"/>
          <w:b/>
          <w:bCs/>
          <w:i/>
          <w:iCs/>
        </w:rPr>
      </w:pPr>
    </w:p>
    <w:p w14:paraId="20411958" w14:textId="3DDCE94D" w:rsidR="00C97399" w:rsidRPr="00E47AAA" w:rsidRDefault="00C97399" w:rsidP="00C97399">
      <w:pPr>
        <w:rPr>
          <w:rFonts w:asciiTheme="minorHAnsi" w:hAnsiTheme="minorHAnsi"/>
          <w:b/>
          <w:bCs/>
          <w:i/>
          <w:iCs/>
        </w:rPr>
      </w:pPr>
      <w:r w:rsidRPr="00E47AAA">
        <w:rPr>
          <w:rFonts w:asciiTheme="minorHAnsi" w:hAnsiTheme="minorHAnsi"/>
          <w:b/>
          <w:bCs/>
          <w:i/>
          <w:iCs/>
        </w:rPr>
        <w:t xml:space="preserve">I understand that it is my responsibility to read the policy I have been offered, and if I have any questions or need clarification I can contact the Privacy Officer, </w:t>
      </w:r>
      <w:r w:rsidR="0085358A">
        <w:rPr>
          <w:rFonts w:asciiTheme="minorHAnsi" w:hAnsiTheme="minorHAnsi"/>
          <w:b/>
          <w:bCs/>
          <w:i/>
          <w:iCs/>
        </w:rPr>
        <w:t>Carlos A. Carmona</w:t>
      </w:r>
      <w:r w:rsidRPr="00E47AAA">
        <w:rPr>
          <w:rFonts w:asciiTheme="minorHAnsi" w:hAnsiTheme="minorHAnsi"/>
          <w:b/>
          <w:bCs/>
          <w:i/>
          <w:iCs/>
        </w:rPr>
        <w:t xml:space="preserve"> at (813) 969-0116</w:t>
      </w:r>
      <w:r w:rsidR="0085358A">
        <w:rPr>
          <w:rFonts w:asciiTheme="minorHAnsi" w:hAnsiTheme="minorHAnsi"/>
          <w:b/>
          <w:bCs/>
          <w:i/>
          <w:iCs/>
        </w:rPr>
        <w:t xml:space="preserve"> Ext. 2009</w:t>
      </w:r>
    </w:p>
    <w:p w14:paraId="7C76130A" w14:textId="77777777" w:rsidR="00E47AAA" w:rsidRPr="00E47AAA" w:rsidRDefault="00E47AAA" w:rsidP="00C97399">
      <w:pPr>
        <w:rPr>
          <w:rFonts w:asciiTheme="minorHAnsi" w:hAnsiTheme="minorHAnsi"/>
          <w:b/>
          <w:bCs/>
          <w:i/>
          <w:iCs/>
        </w:rPr>
      </w:pPr>
    </w:p>
    <w:tbl>
      <w:tblPr>
        <w:tblStyle w:val="TableGrid"/>
        <w:tblW w:w="9558" w:type="dxa"/>
        <w:tblLook w:val="04A0" w:firstRow="1" w:lastRow="0" w:firstColumn="1" w:lastColumn="0" w:noHBand="0" w:noVBand="1"/>
      </w:tblPr>
      <w:tblGrid>
        <w:gridCol w:w="4698"/>
        <w:gridCol w:w="270"/>
        <w:gridCol w:w="2340"/>
        <w:gridCol w:w="360"/>
        <w:gridCol w:w="1890"/>
      </w:tblGrid>
      <w:tr w:rsidR="00E47AAA" w:rsidRPr="00E47AAA" w14:paraId="4CD63994" w14:textId="77777777" w:rsidTr="00E47AAA">
        <w:tc>
          <w:tcPr>
            <w:tcW w:w="4698" w:type="dxa"/>
            <w:tcBorders>
              <w:top w:val="nil"/>
              <w:left w:val="nil"/>
              <w:right w:val="nil"/>
            </w:tcBorders>
          </w:tcPr>
          <w:p w14:paraId="58C5712D" w14:textId="77777777" w:rsidR="00E47AAA" w:rsidRPr="00E47AAA" w:rsidRDefault="00E47AAA" w:rsidP="00C97399">
            <w:pPr>
              <w:rPr>
                <w:rFonts w:asciiTheme="minorHAnsi" w:hAnsiTheme="minorHAnsi"/>
                <w:b/>
                <w:bCs/>
                <w:i/>
                <w:iCs/>
              </w:rPr>
            </w:pPr>
          </w:p>
        </w:tc>
        <w:tc>
          <w:tcPr>
            <w:tcW w:w="270" w:type="dxa"/>
            <w:tcBorders>
              <w:top w:val="nil"/>
              <w:left w:val="nil"/>
              <w:bottom w:val="nil"/>
              <w:right w:val="nil"/>
            </w:tcBorders>
          </w:tcPr>
          <w:p w14:paraId="29939FA5" w14:textId="77777777" w:rsidR="00E47AAA" w:rsidRPr="00E47AAA" w:rsidRDefault="00E47AAA" w:rsidP="00C97399">
            <w:pPr>
              <w:rPr>
                <w:rFonts w:asciiTheme="minorHAnsi" w:hAnsiTheme="minorHAnsi"/>
                <w:b/>
                <w:bCs/>
                <w:i/>
                <w:iCs/>
              </w:rPr>
            </w:pPr>
          </w:p>
        </w:tc>
        <w:tc>
          <w:tcPr>
            <w:tcW w:w="2340" w:type="dxa"/>
            <w:tcBorders>
              <w:top w:val="nil"/>
              <w:left w:val="nil"/>
              <w:bottom w:val="nil"/>
              <w:right w:val="nil"/>
            </w:tcBorders>
          </w:tcPr>
          <w:p w14:paraId="1F603DAF" w14:textId="77777777" w:rsidR="00E47AAA" w:rsidRPr="00E47AAA" w:rsidRDefault="00E47AAA" w:rsidP="00C97399">
            <w:pPr>
              <w:rPr>
                <w:rFonts w:asciiTheme="minorHAnsi" w:hAnsiTheme="minorHAnsi"/>
                <w:b/>
                <w:bCs/>
                <w:i/>
                <w:iCs/>
              </w:rPr>
            </w:pPr>
          </w:p>
        </w:tc>
        <w:tc>
          <w:tcPr>
            <w:tcW w:w="360" w:type="dxa"/>
            <w:tcBorders>
              <w:top w:val="nil"/>
              <w:left w:val="nil"/>
              <w:bottom w:val="nil"/>
              <w:right w:val="nil"/>
            </w:tcBorders>
          </w:tcPr>
          <w:p w14:paraId="4A2B13A7" w14:textId="77777777" w:rsidR="00E47AAA" w:rsidRPr="00E47AAA" w:rsidRDefault="00E47AAA" w:rsidP="00E47AAA">
            <w:pPr>
              <w:rPr>
                <w:rFonts w:asciiTheme="minorHAnsi" w:hAnsiTheme="minorHAnsi"/>
                <w:bCs/>
                <w:iCs/>
              </w:rPr>
            </w:pPr>
          </w:p>
        </w:tc>
        <w:tc>
          <w:tcPr>
            <w:tcW w:w="1890" w:type="dxa"/>
            <w:tcBorders>
              <w:top w:val="nil"/>
              <w:left w:val="nil"/>
              <w:bottom w:val="nil"/>
              <w:right w:val="nil"/>
            </w:tcBorders>
          </w:tcPr>
          <w:p w14:paraId="719DC688" w14:textId="77777777" w:rsidR="00E47AAA" w:rsidRPr="00E47AAA" w:rsidRDefault="00E47AAA" w:rsidP="00E47AAA">
            <w:pPr>
              <w:rPr>
                <w:rFonts w:asciiTheme="minorHAnsi" w:hAnsiTheme="minorHAnsi"/>
                <w:bCs/>
                <w:iCs/>
              </w:rPr>
            </w:pPr>
          </w:p>
        </w:tc>
      </w:tr>
      <w:tr w:rsidR="00E47AAA" w:rsidRPr="00E47AAA" w14:paraId="680D23F9" w14:textId="77777777" w:rsidTr="00E47AAA">
        <w:tc>
          <w:tcPr>
            <w:tcW w:w="4698" w:type="dxa"/>
            <w:tcBorders>
              <w:left w:val="nil"/>
              <w:bottom w:val="nil"/>
              <w:right w:val="nil"/>
            </w:tcBorders>
          </w:tcPr>
          <w:p w14:paraId="516BCB71" w14:textId="77777777" w:rsidR="00E47AAA" w:rsidRPr="00E47AAA" w:rsidRDefault="00E47AAA" w:rsidP="00E47AAA">
            <w:pPr>
              <w:jc w:val="center"/>
              <w:rPr>
                <w:rFonts w:asciiTheme="minorHAnsi" w:hAnsiTheme="minorHAnsi"/>
                <w:bCs/>
                <w:iCs/>
              </w:rPr>
            </w:pPr>
            <w:r w:rsidRPr="00E47AAA">
              <w:rPr>
                <w:rFonts w:asciiTheme="minorHAnsi" w:hAnsiTheme="minorHAnsi"/>
                <w:bCs/>
                <w:iCs/>
              </w:rPr>
              <w:t>Patient Name</w:t>
            </w:r>
          </w:p>
        </w:tc>
        <w:tc>
          <w:tcPr>
            <w:tcW w:w="270" w:type="dxa"/>
            <w:tcBorders>
              <w:top w:val="nil"/>
              <w:left w:val="nil"/>
              <w:bottom w:val="nil"/>
              <w:right w:val="nil"/>
            </w:tcBorders>
          </w:tcPr>
          <w:p w14:paraId="2F687E60" w14:textId="77777777" w:rsidR="00E47AAA" w:rsidRPr="00E47AAA" w:rsidRDefault="00E47AAA" w:rsidP="00C97399">
            <w:pPr>
              <w:rPr>
                <w:rFonts w:asciiTheme="minorHAnsi" w:hAnsiTheme="minorHAnsi"/>
                <w:b/>
                <w:bCs/>
                <w:i/>
                <w:iCs/>
              </w:rPr>
            </w:pPr>
          </w:p>
        </w:tc>
        <w:tc>
          <w:tcPr>
            <w:tcW w:w="2340" w:type="dxa"/>
            <w:tcBorders>
              <w:top w:val="nil"/>
              <w:left w:val="nil"/>
              <w:bottom w:val="nil"/>
              <w:right w:val="nil"/>
            </w:tcBorders>
          </w:tcPr>
          <w:p w14:paraId="56C4F7EC" w14:textId="77777777" w:rsidR="00E47AAA" w:rsidRPr="00E47AAA" w:rsidRDefault="00E47AAA" w:rsidP="00C97399">
            <w:pPr>
              <w:rPr>
                <w:rFonts w:asciiTheme="minorHAnsi" w:hAnsiTheme="minorHAnsi"/>
                <w:bCs/>
                <w:iCs/>
              </w:rPr>
            </w:pPr>
          </w:p>
        </w:tc>
        <w:tc>
          <w:tcPr>
            <w:tcW w:w="360" w:type="dxa"/>
            <w:tcBorders>
              <w:top w:val="nil"/>
              <w:left w:val="nil"/>
              <w:bottom w:val="nil"/>
              <w:right w:val="nil"/>
            </w:tcBorders>
          </w:tcPr>
          <w:p w14:paraId="5D680AC6" w14:textId="77777777" w:rsidR="00E47AAA" w:rsidRPr="00E47AAA" w:rsidRDefault="00E47AAA" w:rsidP="00E47AAA">
            <w:pPr>
              <w:rPr>
                <w:rFonts w:asciiTheme="minorHAnsi" w:hAnsiTheme="minorHAnsi"/>
                <w:bCs/>
                <w:iCs/>
              </w:rPr>
            </w:pPr>
          </w:p>
        </w:tc>
        <w:tc>
          <w:tcPr>
            <w:tcW w:w="1890" w:type="dxa"/>
            <w:tcBorders>
              <w:top w:val="nil"/>
              <w:left w:val="nil"/>
              <w:bottom w:val="nil"/>
              <w:right w:val="nil"/>
            </w:tcBorders>
          </w:tcPr>
          <w:p w14:paraId="7B72394C" w14:textId="77777777" w:rsidR="00E47AAA" w:rsidRPr="00E47AAA" w:rsidRDefault="00E47AAA" w:rsidP="00E47AAA">
            <w:pPr>
              <w:rPr>
                <w:rFonts w:asciiTheme="minorHAnsi" w:hAnsiTheme="minorHAnsi"/>
                <w:bCs/>
                <w:iCs/>
              </w:rPr>
            </w:pPr>
          </w:p>
        </w:tc>
      </w:tr>
      <w:tr w:rsidR="00E47AAA" w:rsidRPr="00E47AAA" w14:paraId="2EADB577" w14:textId="77777777" w:rsidTr="00E47AAA">
        <w:tc>
          <w:tcPr>
            <w:tcW w:w="4698" w:type="dxa"/>
            <w:tcBorders>
              <w:top w:val="nil"/>
              <w:left w:val="nil"/>
              <w:bottom w:val="nil"/>
              <w:right w:val="nil"/>
            </w:tcBorders>
          </w:tcPr>
          <w:p w14:paraId="5B2A01F7" w14:textId="77777777" w:rsidR="00E47AAA" w:rsidRPr="00E47AAA" w:rsidRDefault="00E47AAA" w:rsidP="00834B17">
            <w:pPr>
              <w:rPr>
                <w:rFonts w:asciiTheme="minorHAnsi" w:hAnsiTheme="minorHAnsi"/>
                <w:bCs/>
                <w:iCs/>
              </w:rPr>
            </w:pPr>
          </w:p>
        </w:tc>
        <w:tc>
          <w:tcPr>
            <w:tcW w:w="270" w:type="dxa"/>
            <w:tcBorders>
              <w:top w:val="nil"/>
              <w:left w:val="nil"/>
              <w:bottom w:val="nil"/>
              <w:right w:val="nil"/>
            </w:tcBorders>
          </w:tcPr>
          <w:p w14:paraId="759A39E4" w14:textId="77777777" w:rsidR="00E47AAA" w:rsidRPr="00E47AAA" w:rsidRDefault="00E47AAA" w:rsidP="00C97399">
            <w:pPr>
              <w:rPr>
                <w:rFonts w:asciiTheme="minorHAnsi" w:hAnsiTheme="minorHAnsi"/>
                <w:b/>
                <w:bCs/>
                <w:i/>
                <w:iCs/>
              </w:rPr>
            </w:pPr>
          </w:p>
        </w:tc>
        <w:tc>
          <w:tcPr>
            <w:tcW w:w="2340" w:type="dxa"/>
            <w:tcBorders>
              <w:top w:val="nil"/>
              <w:left w:val="nil"/>
              <w:bottom w:val="nil"/>
              <w:right w:val="nil"/>
            </w:tcBorders>
          </w:tcPr>
          <w:p w14:paraId="38ABE5E0" w14:textId="77777777" w:rsidR="00E47AAA" w:rsidRPr="00E47AAA" w:rsidRDefault="00E47AAA" w:rsidP="00C97399">
            <w:pPr>
              <w:rPr>
                <w:rFonts w:asciiTheme="minorHAnsi" w:hAnsiTheme="minorHAnsi"/>
                <w:bCs/>
                <w:iCs/>
              </w:rPr>
            </w:pPr>
          </w:p>
        </w:tc>
        <w:tc>
          <w:tcPr>
            <w:tcW w:w="360" w:type="dxa"/>
            <w:tcBorders>
              <w:top w:val="nil"/>
              <w:left w:val="nil"/>
              <w:bottom w:val="nil"/>
              <w:right w:val="nil"/>
            </w:tcBorders>
          </w:tcPr>
          <w:p w14:paraId="359E9A91" w14:textId="77777777" w:rsidR="00E47AAA" w:rsidRPr="00E47AAA" w:rsidRDefault="00E47AAA" w:rsidP="00E47AAA">
            <w:pPr>
              <w:rPr>
                <w:rFonts w:asciiTheme="minorHAnsi" w:hAnsiTheme="minorHAnsi"/>
                <w:bCs/>
                <w:iCs/>
              </w:rPr>
            </w:pPr>
          </w:p>
        </w:tc>
        <w:tc>
          <w:tcPr>
            <w:tcW w:w="1890" w:type="dxa"/>
            <w:tcBorders>
              <w:top w:val="nil"/>
              <w:left w:val="nil"/>
              <w:bottom w:val="nil"/>
              <w:right w:val="nil"/>
            </w:tcBorders>
          </w:tcPr>
          <w:p w14:paraId="209C7E80" w14:textId="77777777" w:rsidR="00E47AAA" w:rsidRPr="00E47AAA" w:rsidRDefault="00E47AAA" w:rsidP="00E47AAA">
            <w:pPr>
              <w:rPr>
                <w:rFonts w:asciiTheme="minorHAnsi" w:hAnsiTheme="minorHAnsi"/>
                <w:bCs/>
                <w:iCs/>
              </w:rPr>
            </w:pPr>
          </w:p>
        </w:tc>
      </w:tr>
      <w:tr w:rsidR="00E47AAA" w:rsidRPr="00E47AAA" w14:paraId="5ABCAB76" w14:textId="77777777" w:rsidTr="00E47AAA">
        <w:tc>
          <w:tcPr>
            <w:tcW w:w="4698" w:type="dxa"/>
            <w:tcBorders>
              <w:top w:val="nil"/>
              <w:left w:val="nil"/>
              <w:bottom w:val="single" w:sz="4" w:space="0" w:color="auto"/>
              <w:right w:val="nil"/>
            </w:tcBorders>
          </w:tcPr>
          <w:p w14:paraId="59175C36" w14:textId="77777777" w:rsidR="00E47AAA" w:rsidRPr="00E47AAA" w:rsidRDefault="00E47AAA" w:rsidP="00834B17">
            <w:pPr>
              <w:rPr>
                <w:rFonts w:asciiTheme="minorHAnsi" w:hAnsiTheme="minorHAnsi"/>
                <w:bCs/>
                <w:iCs/>
              </w:rPr>
            </w:pPr>
          </w:p>
        </w:tc>
        <w:tc>
          <w:tcPr>
            <w:tcW w:w="270" w:type="dxa"/>
            <w:tcBorders>
              <w:top w:val="nil"/>
              <w:left w:val="nil"/>
              <w:bottom w:val="nil"/>
              <w:right w:val="nil"/>
            </w:tcBorders>
          </w:tcPr>
          <w:p w14:paraId="7039767B" w14:textId="77777777" w:rsidR="00E47AAA" w:rsidRPr="00E47AAA" w:rsidRDefault="00E47AAA" w:rsidP="00C97399">
            <w:pPr>
              <w:rPr>
                <w:rFonts w:asciiTheme="minorHAnsi" w:hAnsiTheme="minorHAnsi"/>
                <w:b/>
                <w:bCs/>
                <w:i/>
                <w:iCs/>
              </w:rPr>
            </w:pPr>
          </w:p>
        </w:tc>
        <w:tc>
          <w:tcPr>
            <w:tcW w:w="2340" w:type="dxa"/>
            <w:tcBorders>
              <w:top w:val="nil"/>
              <w:left w:val="nil"/>
              <w:right w:val="nil"/>
            </w:tcBorders>
          </w:tcPr>
          <w:p w14:paraId="678337FB" w14:textId="77777777" w:rsidR="00E47AAA" w:rsidRPr="00E47AAA" w:rsidRDefault="00E47AAA" w:rsidP="00C97399">
            <w:pPr>
              <w:rPr>
                <w:rFonts w:asciiTheme="minorHAnsi" w:hAnsiTheme="minorHAnsi"/>
                <w:bCs/>
                <w:iCs/>
              </w:rPr>
            </w:pPr>
          </w:p>
        </w:tc>
        <w:tc>
          <w:tcPr>
            <w:tcW w:w="360" w:type="dxa"/>
            <w:tcBorders>
              <w:top w:val="nil"/>
              <w:left w:val="nil"/>
              <w:bottom w:val="nil"/>
              <w:right w:val="nil"/>
            </w:tcBorders>
          </w:tcPr>
          <w:p w14:paraId="30077638" w14:textId="77777777" w:rsidR="00E47AAA" w:rsidRPr="00E47AAA" w:rsidRDefault="00E47AAA" w:rsidP="00E47AAA">
            <w:pPr>
              <w:rPr>
                <w:rFonts w:asciiTheme="minorHAnsi" w:hAnsiTheme="minorHAnsi"/>
                <w:bCs/>
                <w:iCs/>
              </w:rPr>
            </w:pPr>
          </w:p>
        </w:tc>
        <w:tc>
          <w:tcPr>
            <w:tcW w:w="1890" w:type="dxa"/>
            <w:tcBorders>
              <w:top w:val="nil"/>
              <w:left w:val="nil"/>
              <w:right w:val="nil"/>
            </w:tcBorders>
          </w:tcPr>
          <w:p w14:paraId="294F1A9C" w14:textId="77777777" w:rsidR="00E47AAA" w:rsidRPr="00E47AAA" w:rsidRDefault="00E47AAA" w:rsidP="00E47AAA">
            <w:pPr>
              <w:rPr>
                <w:rFonts w:asciiTheme="minorHAnsi" w:hAnsiTheme="minorHAnsi"/>
                <w:bCs/>
                <w:iCs/>
              </w:rPr>
            </w:pPr>
          </w:p>
        </w:tc>
      </w:tr>
      <w:tr w:rsidR="00E47AAA" w:rsidRPr="00E47AAA" w14:paraId="1D56CEE1" w14:textId="77777777" w:rsidTr="00E47AAA">
        <w:tc>
          <w:tcPr>
            <w:tcW w:w="4698" w:type="dxa"/>
            <w:tcBorders>
              <w:top w:val="single" w:sz="4" w:space="0" w:color="auto"/>
              <w:left w:val="nil"/>
              <w:bottom w:val="nil"/>
              <w:right w:val="nil"/>
            </w:tcBorders>
          </w:tcPr>
          <w:p w14:paraId="130AB113" w14:textId="77777777" w:rsidR="00E47AAA" w:rsidRPr="00E47AAA" w:rsidRDefault="00E47AAA" w:rsidP="00834B17">
            <w:pPr>
              <w:rPr>
                <w:rFonts w:asciiTheme="minorHAnsi" w:hAnsiTheme="minorHAnsi"/>
                <w:bCs/>
                <w:iCs/>
              </w:rPr>
            </w:pPr>
            <w:r w:rsidRPr="00E47AAA">
              <w:rPr>
                <w:rFonts w:asciiTheme="minorHAnsi" w:hAnsiTheme="minorHAnsi"/>
                <w:bCs/>
                <w:iCs/>
              </w:rPr>
              <w:t>Signature of Patient or Person Authorized by Law</w:t>
            </w:r>
          </w:p>
        </w:tc>
        <w:tc>
          <w:tcPr>
            <w:tcW w:w="270" w:type="dxa"/>
            <w:tcBorders>
              <w:top w:val="nil"/>
              <w:left w:val="nil"/>
              <w:bottom w:val="nil"/>
              <w:right w:val="nil"/>
            </w:tcBorders>
          </w:tcPr>
          <w:p w14:paraId="1C37EC43" w14:textId="77777777" w:rsidR="00E47AAA" w:rsidRPr="00E47AAA" w:rsidRDefault="00E47AAA" w:rsidP="00C97399">
            <w:pPr>
              <w:rPr>
                <w:rFonts w:asciiTheme="minorHAnsi" w:hAnsiTheme="minorHAnsi"/>
                <w:b/>
                <w:bCs/>
                <w:i/>
                <w:iCs/>
              </w:rPr>
            </w:pPr>
          </w:p>
        </w:tc>
        <w:tc>
          <w:tcPr>
            <w:tcW w:w="2340" w:type="dxa"/>
            <w:tcBorders>
              <w:left w:val="nil"/>
              <w:bottom w:val="nil"/>
              <w:right w:val="nil"/>
            </w:tcBorders>
          </w:tcPr>
          <w:p w14:paraId="286F8F52" w14:textId="77777777" w:rsidR="00E47AAA" w:rsidRPr="00E47AAA" w:rsidRDefault="00E47AAA" w:rsidP="00E47AAA">
            <w:pPr>
              <w:rPr>
                <w:rFonts w:asciiTheme="minorHAnsi" w:hAnsiTheme="minorHAnsi"/>
                <w:bCs/>
                <w:iCs/>
              </w:rPr>
            </w:pPr>
            <w:r w:rsidRPr="00E47AAA">
              <w:rPr>
                <w:rFonts w:asciiTheme="minorHAnsi" w:hAnsiTheme="minorHAnsi"/>
                <w:bCs/>
                <w:iCs/>
              </w:rPr>
              <w:t>Relationship to Patient</w:t>
            </w:r>
          </w:p>
        </w:tc>
        <w:tc>
          <w:tcPr>
            <w:tcW w:w="360" w:type="dxa"/>
            <w:tcBorders>
              <w:top w:val="nil"/>
              <w:left w:val="nil"/>
              <w:bottom w:val="nil"/>
              <w:right w:val="nil"/>
            </w:tcBorders>
          </w:tcPr>
          <w:p w14:paraId="5ADA137B" w14:textId="77777777" w:rsidR="00E47AAA" w:rsidRPr="00E47AAA" w:rsidRDefault="00E47AAA" w:rsidP="00E47AAA">
            <w:pPr>
              <w:rPr>
                <w:rFonts w:asciiTheme="minorHAnsi" w:hAnsiTheme="minorHAnsi"/>
                <w:bCs/>
                <w:iCs/>
              </w:rPr>
            </w:pPr>
          </w:p>
        </w:tc>
        <w:tc>
          <w:tcPr>
            <w:tcW w:w="1890" w:type="dxa"/>
            <w:tcBorders>
              <w:left w:val="nil"/>
              <w:bottom w:val="nil"/>
              <w:right w:val="nil"/>
            </w:tcBorders>
          </w:tcPr>
          <w:p w14:paraId="7B2A3597" w14:textId="77777777" w:rsidR="00E47AAA" w:rsidRPr="00E47AAA" w:rsidRDefault="00E47AAA" w:rsidP="00E47AAA">
            <w:pPr>
              <w:jc w:val="center"/>
              <w:rPr>
                <w:rFonts w:asciiTheme="minorHAnsi" w:hAnsiTheme="minorHAnsi"/>
                <w:bCs/>
                <w:iCs/>
              </w:rPr>
            </w:pPr>
            <w:r w:rsidRPr="00E47AAA">
              <w:rPr>
                <w:rFonts w:asciiTheme="minorHAnsi" w:hAnsiTheme="minorHAnsi"/>
                <w:bCs/>
                <w:iCs/>
              </w:rPr>
              <w:t>Date</w:t>
            </w:r>
          </w:p>
        </w:tc>
      </w:tr>
    </w:tbl>
    <w:p w14:paraId="264B4C4E" w14:textId="77777777" w:rsidR="00C97399" w:rsidRPr="00E47AAA" w:rsidRDefault="00C97399" w:rsidP="00834B17">
      <w:pPr>
        <w:rPr>
          <w:rFonts w:asciiTheme="minorHAnsi" w:hAnsiTheme="minorHAnsi"/>
        </w:rPr>
      </w:pPr>
    </w:p>
    <w:sectPr w:rsidR="00C97399" w:rsidRPr="00E47AAA" w:rsidSect="00834B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5662" w14:textId="77777777" w:rsidR="00E63DC9" w:rsidRDefault="00E63DC9" w:rsidP="005B1E99">
      <w:r>
        <w:separator/>
      </w:r>
    </w:p>
  </w:endnote>
  <w:endnote w:type="continuationSeparator" w:id="0">
    <w:p w14:paraId="2E2EB4A6" w14:textId="77777777" w:rsidR="00E63DC9" w:rsidRDefault="00E63DC9" w:rsidP="005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EB33" w14:textId="77777777" w:rsidR="002D31EB" w:rsidRDefault="002D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Overlap w:val="never"/>
      <w:tblW w:w="5000" w:type="pct"/>
      <w:tblBorders>
        <w:top w:val="single" w:sz="4" w:space="0" w:color="auto"/>
      </w:tblBorders>
      <w:tblLook w:val="0000" w:firstRow="0" w:lastRow="0" w:firstColumn="0" w:lastColumn="0" w:noHBand="0" w:noVBand="0"/>
    </w:tblPr>
    <w:tblGrid>
      <w:gridCol w:w="9360"/>
    </w:tblGrid>
    <w:tr w:rsidR="00AA5D58" w:rsidRPr="005A7343" w14:paraId="0E14E342" w14:textId="77777777" w:rsidTr="00AA5D58">
      <w:trPr>
        <w:trHeight w:val="1440"/>
      </w:trPr>
      <w:tc>
        <w:tcPr>
          <w:tcW w:w="5000" w:type="pct"/>
        </w:tcPr>
        <w:p w14:paraId="33F7DC8D" w14:textId="77777777" w:rsidR="00AA5D58" w:rsidRPr="005A7343" w:rsidRDefault="00AA5D58" w:rsidP="00C82137">
          <w:pPr>
            <w:pStyle w:val="ReturnAddress"/>
            <w:rPr>
              <w:rFonts w:ascii="Arial" w:hAnsi="Arial" w:cs="Arial"/>
              <w:spacing w:val="5"/>
              <w:sz w:val="18"/>
              <w:szCs w:val="18"/>
            </w:rPr>
          </w:pPr>
          <w:r w:rsidRPr="005A7343">
            <w:rPr>
              <w:rFonts w:ascii="Arial" w:hAnsi="Arial" w:cs="Arial"/>
              <w:spacing w:val="5"/>
              <w:sz w:val="18"/>
              <w:szCs w:val="18"/>
            </w:rPr>
            <w:t xml:space="preserve">3645 Madaca Lane </w:t>
          </w:r>
          <w:r w:rsidRPr="005A7343">
            <w:rPr>
              <w:rFonts w:ascii="Arial" w:hAnsi="Arial" w:cs="Arial"/>
              <w:spacing w:val="5"/>
              <w:sz w:val="18"/>
              <w:szCs w:val="18"/>
            </w:rPr>
            <w:sym w:font="Wingdings" w:char="F09F"/>
          </w:r>
          <w:r w:rsidRPr="005A7343">
            <w:rPr>
              <w:rFonts w:ascii="Arial" w:hAnsi="Arial" w:cs="Arial"/>
              <w:spacing w:val="5"/>
              <w:sz w:val="18"/>
              <w:szCs w:val="18"/>
            </w:rPr>
            <w:t xml:space="preserve"> Tampa, FL 33618-2048 </w:t>
          </w:r>
          <w:r w:rsidRPr="005A7343">
            <w:rPr>
              <w:rFonts w:ascii="Arial" w:hAnsi="Arial" w:cs="Arial"/>
              <w:spacing w:val="5"/>
              <w:sz w:val="18"/>
              <w:szCs w:val="18"/>
            </w:rPr>
            <w:sym w:font="Wingdings" w:char="F09F"/>
          </w:r>
          <w:r w:rsidRPr="005A7343">
            <w:rPr>
              <w:rFonts w:ascii="Arial" w:hAnsi="Arial" w:cs="Arial"/>
              <w:spacing w:val="5"/>
              <w:sz w:val="18"/>
              <w:szCs w:val="18"/>
            </w:rPr>
            <w:t xml:space="preserve"> (813) 969-0116</w:t>
          </w:r>
        </w:p>
        <w:p w14:paraId="46D4D60E" w14:textId="77777777" w:rsidR="00AA5D58" w:rsidRPr="005A7343" w:rsidRDefault="00AA5D58" w:rsidP="00C82137">
          <w:pPr>
            <w:pStyle w:val="ReturnAddress"/>
            <w:rPr>
              <w:rFonts w:ascii="Arial" w:hAnsi="Arial" w:cs="Arial"/>
              <w:spacing w:val="5"/>
              <w:sz w:val="18"/>
              <w:szCs w:val="18"/>
            </w:rPr>
          </w:pPr>
          <w:r w:rsidRPr="005A7343">
            <w:rPr>
              <w:rFonts w:ascii="Arial" w:hAnsi="Arial" w:cs="Arial"/>
              <w:spacing w:val="5"/>
              <w:sz w:val="18"/>
              <w:szCs w:val="18"/>
            </w:rPr>
            <w:t xml:space="preserve">539 mEDICAL oAKS aVENUE </w:t>
          </w:r>
          <w:r w:rsidRPr="005A7343">
            <w:rPr>
              <w:rFonts w:ascii="Arial" w:hAnsi="Arial" w:cs="Arial"/>
              <w:spacing w:val="5"/>
              <w:sz w:val="18"/>
              <w:szCs w:val="18"/>
            </w:rPr>
            <w:sym w:font="Wingdings" w:char="F09F"/>
          </w:r>
          <w:r w:rsidRPr="005A7343">
            <w:rPr>
              <w:rFonts w:ascii="Arial" w:hAnsi="Arial" w:cs="Arial"/>
              <w:spacing w:val="5"/>
              <w:sz w:val="18"/>
              <w:szCs w:val="18"/>
            </w:rPr>
            <w:t xml:space="preserve"> bRANDON, fl 33511-5984</w:t>
          </w:r>
        </w:p>
        <w:p w14:paraId="6E249FD7" w14:textId="77777777" w:rsidR="00AA5D58" w:rsidRPr="005A7343" w:rsidRDefault="00472369" w:rsidP="00C82137">
          <w:pPr>
            <w:pStyle w:val="ReturnAddress"/>
            <w:rPr>
              <w:rFonts w:ascii="Arial" w:hAnsi="Arial" w:cs="Arial"/>
              <w:spacing w:val="5"/>
              <w:sz w:val="16"/>
              <w:szCs w:val="16"/>
            </w:rPr>
          </w:pPr>
          <w:r>
            <w:rPr>
              <w:rFonts w:ascii="Arial" w:hAnsi="Arial" w:cs="Arial"/>
              <w:spacing w:val="5"/>
              <w:sz w:val="18"/>
              <w:szCs w:val="18"/>
            </w:rPr>
            <w:t xml:space="preserve">105 SOUTH MACDILL AVENUE, SUITE 201 </w:t>
          </w:r>
          <w:r w:rsidRPr="005A7343">
            <w:rPr>
              <w:rFonts w:ascii="Arial" w:hAnsi="Arial" w:cs="Arial"/>
              <w:spacing w:val="5"/>
              <w:sz w:val="18"/>
              <w:szCs w:val="18"/>
            </w:rPr>
            <w:sym w:font="Wingdings" w:char="F09F"/>
          </w:r>
          <w:r>
            <w:rPr>
              <w:rFonts w:ascii="Arial" w:hAnsi="Arial" w:cs="Arial"/>
              <w:spacing w:val="5"/>
              <w:sz w:val="18"/>
              <w:szCs w:val="18"/>
            </w:rPr>
            <w:t xml:space="preserve"> tAMPA, FL 33609-3128</w:t>
          </w:r>
        </w:p>
      </w:tc>
    </w:tr>
  </w:tbl>
  <w:p w14:paraId="525F2109" w14:textId="77777777" w:rsidR="00AA5D58" w:rsidRDefault="00AA5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FF81" w14:textId="77777777" w:rsidR="002D31EB" w:rsidRDefault="002D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97E5" w14:textId="77777777" w:rsidR="00E63DC9" w:rsidRDefault="00E63DC9" w:rsidP="005B1E99">
      <w:r>
        <w:separator/>
      </w:r>
    </w:p>
  </w:footnote>
  <w:footnote w:type="continuationSeparator" w:id="0">
    <w:p w14:paraId="30AA9C2A" w14:textId="77777777" w:rsidR="00E63DC9" w:rsidRDefault="00E63DC9" w:rsidP="005B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691B" w14:textId="77777777" w:rsidR="002D31EB" w:rsidRDefault="002D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CD74" w14:textId="1DFD2923" w:rsidR="003B42C4" w:rsidRPr="00B31790" w:rsidRDefault="003B42C4" w:rsidP="003B42C4">
    <w:pPr>
      <w:pStyle w:val="CompanyName"/>
      <w:spacing w:after="0" w:line="240" w:lineRule="auto"/>
      <w:rPr>
        <w:rFonts w:ascii="Arial" w:hAnsi="Arial" w:cs="Arial"/>
        <w:b/>
        <w:spacing w:val="5"/>
        <w:sz w:val="22"/>
        <w:szCs w:val="22"/>
      </w:rPr>
    </w:pPr>
    <w:r>
      <w:rPr>
        <w:noProof/>
      </w:rPr>
      <w:drawing>
        <wp:anchor distT="0" distB="0" distL="114300" distR="114300" simplePos="0" relativeHeight="251659264" behindDoc="0" locked="0" layoutInCell="1" allowOverlap="1" wp14:anchorId="2FB5B13D" wp14:editId="685D3531">
          <wp:simplePos x="0" y="0"/>
          <wp:positionH relativeFrom="column">
            <wp:posOffset>-9525</wp:posOffset>
          </wp:positionH>
          <wp:positionV relativeFrom="paragraph">
            <wp:posOffset>180975</wp:posOffset>
          </wp:positionV>
          <wp:extent cx="885825" cy="476250"/>
          <wp:effectExtent l="19050" t="0" r="9525" b="0"/>
          <wp:wrapNone/>
          <wp:docPr id="1" name="Picture 1" descr="D:\allergyasthm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lergyasthma-bw.jpg"/>
                  <pic:cNvPicPr>
                    <a:picLocks noChangeAspect="1" noChangeArrowheads="1"/>
                  </pic:cNvPicPr>
                </pic:nvPicPr>
                <pic:blipFill>
                  <a:blip r:embed="rId1" cstate="print"/>
                  <a:srcRect/>
                  <a:stretch>
                    <a:fillRect/>
                  </a:stretch>
                </pic:blipFill>
                <pic:spPr bwMode="auto">
                  <a:xfrm>
                    <a:off x="0" y="0"/>
                    <a:ext cx="885825" cy="476250"/>
                  </a:xfrm>
                  <a:prstGeom prst="rect">
                    <a:avLst/>
                  </a:prstGeom>
                  <a:noFill/>
                  <a:ln w="9525">
                    <a:noFill/>
                    <a:miter lim="800000"/>
                    <a:headEnd/>
                    <a:tailEnd/>
                  </a:ln>
                </pic:spPr>
              </pic:pic>
            </a:graphicData>
          </a:graphic>
        </wp:anchor>
      </w:drawing>
    </w:r>
    <w:r w:rsidRPr="00B31790">
      <w:rPr>
        <w:rFonts w:ascii="Arial" w:hAnsi="Arial" w:cs="Arial"/>
        <w:b/>
        <w:spacing w:val="5"/>
        <w:sz w:val="22"/>
        <w:szCs w:val="22"/>
      </w:rPr>
      <w:t>ALLERGY, ASMA &amp; IMMUNOLOGY ASSOCIATES</w:t>
    </w:r>
  </w:p>
  <w:p w14:paraId="6AFD3BF7" w14:textId="77777777" w:rsidR="00243FCC" w:rsidRDefault="00243FCC" w:rsidP="00243FCC">
    <w:pPr>
      <w:pStyle w:val="CompanyName"/>
      <w:spacing w:before="0" w:after="0" w:line="240" w:lineRule="auto"/>
      <w:rPr>
        <w:rFonts w:ascii="Arial" w:hAnsi="Arial" w:cs="Arial"/>
        <w:spacing w:val="5"/>
        <w:sz w:val="16"/>
        <w:szCs w:val="16"/>
      </w:rPr>
    </w:pPr>
    <w:r>
      <w:rPr>
        <w:rFonts w:ascii="Arial" w:hAnsi="Arial" w:cs="Arial"/>
        <w:spacing w:val="5"/>
        <w:sz w:val="16"/>
        <w:szCs w:val="16"/>
      </w:rPr>
      <w:t>Ammar Hatab, M.D., F.A.A.A.A.I.</w:t>
    </w:r>
  </w:p>
  <w:p w14:paraId="0FF265C0" w14:textId="77777777" w:rsidR="00243FCC" w:rsidRDefault="00243FCC" w:rsidP="00243FCC">
    <w:pPr>
      <w:pStyle w:val="CompanyName"/>
      <w:spacing w:before="0" w:after="0" w:line="240" w:lineRule="auto"/>
      <w:rPr>
        <w:rFonts w:ascii="Arial" w:hAnsi="Arial" w:cs="Arial"/>
        <w:spacing w:val="5"/>
        <w:sz w:val="16"/>
        <w:szCs w:val="16"/>
      </w:rPr>
    </w:pPr>
    <w:r>
      <w:rPr>
        <w:rFonts w:ascii="Arial" w:hAnsi="Arial" w:cs="Arial"/>
        <w:spacing w:val="5"/>
        <w:sz w:val="16"/>
        <w:szCs w:val="16"/>
      </w:rPr>
      <w:t>Fatima E. Khan, M.D., M.B.A., F.A.A.A.A.I.</w:t>
    </w:r>
  </w:p>
  <w:p w14:paraId="61362355" w14:textId="77777777" w:rsidR="00243FCC" w:rsidRDefault="00243FCC" w:rsidP="00243FCC">
    <w:pPr>
      <w:pStyle w:val="CompanyName"/>
      <w:spacing w:before="0" w:after="0" w:line="240" w:lineRule="auto"/>
      <w:rPr>
        <w:rFonts w:ascii="Arial" w:hAnsi="Arial" w:cs="Arial"/>
        <w:spacing w:val="5"/>
        <w:sz w:val="16"/>
        <w:szCs w:val="16"/>
      </w:rPr>
    </w:pPr>
    <w:r>
      <w:rPr>
        <w:rFonts w:ascii="Arial" w:hAnsi="Arial" w:cs="Arial"/>
        <w:spacing w:val="5"/>
        <w:sz w:val="16"/>
        <w:szCs w:val="16"/>
      </w:rPr>
      <w:t>donya Imanirad, M.d.</w:t>
    </w:r>
  </w:p>
  <w:p w14:paraId="7254F932" w14:textId="141FF264" w:rsidR="00AA5D58" w:rsidRPr="003B42C4" w:rsidRDefault="00243FCC" w:rsidP="002D31EB">
    <w:pPr>
      <w:pStyle w:val="CompanyName"/>
      <w:spacing w:before="0" w:after="0" w:line="240" w:lineRule="auto"/>
    </w:pPr>
    <w:r>
      <w:rPr>
        <w:rFonts w:ascii="Arial" w:hAnsi="Arial" w:cs="Arial"/>
        <w:spacing w:val="5"/>
        <w:sz w:val="16"/>
        <w:szCs w:val="16"/>
      </w:rPr>
      <w:t>Lori Davila, M.S.N., A.P.R.N.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5A43" w14:textId="77777777" w:rsidR="002D31EB" w:rsidRDefault="002D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73"/>
    <w:multiLevelType w:val="hybridMultilevel"/>
    <w:tmpl w:val="797A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17CD5"/>
    <w:multiLevelType w:val="hybridMultilevel"/>
    <w:tmpl w:val="56D0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C1474"/>
    <w:multiLevelType w:val="hybridMultilevel"/>
    <w:tmpl w:val="94089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82A1B"/>
    <w:multiLevelType w:val="hybridMultilevel"/>
    <w:tmpl w:val="148A3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84633B"/>
    <w:multiLevelType w:val="hybridMultilevel"/>
    <w:tmpl w:val="53205106"/>
    <w:lvl w:ilvl="0" w:tplc="B42C9D6A">
      <w:start w:val="8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604CE"/>
    <w:multiLevelType w:val="hybridMultilevel"/>
    <w:tmpl w:val="2EC0EAEA"/>
    <w:lvl w:ilvl="0" w:tplc="D6787920">
      <w:start w:val="813"/>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7715300">
    <w:abstractNumId w:val="3"/>
  </w:num>
  <w:num w:numId="2" w16cid:durableId="735930040">
    <w:abstractNumId w:val="5"/>
  </w:num>
  <w:num w:numId="3" w16cid:durableId="1650209016">
    <w:abstractNumId w:val="4"/>
  </w:num>
  <w:num w:numId="4" w16cid:durableId="1759864272">
    <w:abstractNumId w:val="2"/>
  </w:num>
  <w:num w:numId="5" w16cid:durableId="2054575471">
    <w:abstractNumId w:val="1"/>
  </w:num>
  <w:num w:numId="6" w16cid:durableId="85747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30"/>
    <w:rsid w:val="00122017"/>
    <w:rsid w:val="001C20C7"/>
    <w:rsid w:val="001C6C21"/>
    <w:rsid w:val="002021BC"/>
    <w:rsid w:val="00221029"/>
    <w:rsid w:val="002216CD"/>
    <w:rsid w:val="00226570"/>
    <w:rsid w:val="00231475"/>
    <w:rsid w:val="00243FCC"/>
    <w:rsid w:val="00290E9D"/>
    <w:rsid w:val="002D31EB"/>
    <w:rsid w:val="002F516B"/>
    <w:rsid w:val="003B42C4"/>
    <w:rsid w:val="00472369"/>
    <w:rsid w:val="004E703F"/>
    <w:rsid w:val="0057423B"/>
    <w:rsid w:val="005B1E99"/>
    <w:rsid w:val="006169E0"/>
    <w:rsid w:val="007260E4"/>
    <w:rsid w:val="007B1851"/>
    <w:rsid w:val="00834B17"/>
    <w:rsid w:val="0085358A"/>
    <w:rsid w:val="0088451C"/>
    <w:rsid w:val="008A2C08"/>
    <w:rsid w:val="008F6921"/>
    <w:rsid w:val="00903366"/>
    <w:rsid w:val="00915E34"/>
    <w:rsid w:val="00965AB8"/>
    <w:rsid w:val="00A16312"/>
    <w:rsid w:val="00A56986"/>
    <w:rsid w:val="00A7426B"/>
    <w:rsid w:val="00A877CA"/>
    <w:rsid w:val="00AA5D58"/>
    <w:rsid w:val="00AA6350"/>
    <w:rsid w:val="00AB23BA"/>
    <w:rsid w:val="00AE4D8E"/>
    <w:rsid w:val="00B51CA4"/>
    <w:rsid w:val="00C97399"/>
    <w:rsid w:val="00D440D1"/>
    <w:rsid w:val="00D520DF"/>
    <w:rsid w:val="00D8065F"/>
    <w:rsid w:val="00D86F72"/>
    <w:rsid w:val="00DD7870"/>
    <w:rsid w:val="00DF3A15"/>
    <w:rsid w:val="00E47AAA"/>
    <w:rsid w:val="00E63DC9"/>
    <w:rsid w:val="00EC6630"/>
    <w:rsid w:val="00EE4168"/>
    <w:rsid w:val="00EF1E8F"/>
    <w:rsid w:val="00F14BD2"/>
    <w:rsid w:val="00F31D3A"/>
    <w:rsid w:val="00F6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B1C9F"/>
  <w15:docId w15:val="{BF366828-0BA4-48BA-B7B5-23DED7ED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9D"/>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99"/>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5B1E99"/>
  </w:style>
  <w:style w:type="paragraph" w:styleId="Footer">
    <w:name w:val="footer"/>
    <w:basedOn w:val="Normal"/>
    <w:link w:val="FooterChar"/>
    <w:uiPriority w:val="99"/>
    <w:unhideWhenUsed/>
    <w:rsid w:val="005B1E99"/>
    <w:pPr>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5B1E99"/>
  </w:style>
  <w:style w:type="paragraph" w:styleId="DocumentMap">
    <w:name w:val="Document Map"/>
    <w:basedOn w:val="Normal"/>
    <w:link w:val="DocumentMapChar"/>
    <w:uiPriority w:val="99"/>
    <w:semiHidden/>
    <w:unhideWhenUsed/>
    <w:rsid w:val="005B1E99"/>
    <w:rPr>
      <w:rFonts w:ascii="Tahoma" w:hAnsi="Tahoma" w:cs="Tahoma"/>
      <w:sz w:val="16"/>
      <w:szCs w:val="16"/>
    </w:rPr>
  </w:style>
  <w:style w:type="character" w:customStyle="1" w:styleId="DocumentMapChar">
    <w:name w:val="Document Map Char"/>
    <w:basedOn w:val="DefaultParagraphFont"/>
    <w:link w:val="DocumentMap"/>
    <w:uiPriority w:val="99"/>
    <w:semiHidden/>
    <w:rsid w:val="005B1E99"/>
    <w:rPr>
      <w:rFonts w:ascii="Tahoma" w:hAnsi="Tahoma" w:cs="Tahoma"/>
      <w:sz w:val="16"/>
      <w:szCs w:val="16"/>
    </w:rPr>
  </w:style>
  <w:style w:type="paragraph" w:customStyle="1" w:styleId="CompanyName">
    <w:name w:val="Company Name"/>
    <w:basedOn w:val="BodyText"/>
    <w:rsid w:val="00AA5D58"/>
    <w:pPr>
      <w:keepLines/>
      <w:spacing w:before="240"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AA5D58"/>
    <w:pPr>
      <w:autoSpaceDE/>
      <w:autoSpaceDN/>
      <w:adjustRightInd/>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AA5D58"/>
  </w:style>
  <w:style w:type="paragraph" w:customStyle="1" w:styleId="ReturnAddress">
    <w:name w:val="Return Address"/>
    <w:rsid w:val="00AA5D58"/>
    <w:pPr>
      <w:spacing w:line="240" w:lineRule="atLeast"/>
      <w:jc w:val="center"/>
    </w:pPr>
    <w:rPr>
      <w:rFonts w:ascii="Garamond" w:eastAsia="Times New Roman" w:hAnsi="Garamond" w:cs="Times New Roman"/>
      <w:caps/>
      <w:spacing w:val="30"/>
      <w:sz w:val="15"/>
      <w:szCs w:val="20"/>
    </w:rPr>
  </w:style>
  <w:style w:type="paragraph" w:styleId="ListParagraph">
    <w:name w:val="List Paragraph"/>
    <w:basedOn w:val="Normal"/>
    <w:uiPriority w:val="34"/>
    <w:qFormat/>
    <w:rsid w:val="00C97399"/>
    <w:pPr>
      <w:ind w:left="720"/>
      <w:contextualSpacing/>
    </w:pPr>
  </w:style>
  <w:style w:type="table" w:styleId="TableGrid">
    <w:name w:val="Table Grid"/>
    <w:basedOn w:val="TableNormal"/>
    <w:uiPriority w:val="59"/>
    <w:rsid w:val="00C97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399"/>
    <w:rPr>
      <w:rFonts w:ascii="Tahoma" w:hAnsi="Tahoma" w:cs="Tahoma"/>
      <w:sz w:val="16"/>
      <w:szCs w:val="16"/>
    </w:rPr>
  </w:style>
  <w:style w:type="character" w:customStyle="1" w:styleId="BalloonTextChar">
    <w:name w:val="Balloon Text Char"/>
    <w:basedOn w:val="DefaultParagraphFont"/>
    <w:link w:val="BalloonText"/>
    <w:uiPriority w:val="99"/>
    <w:semiHidden/>
    <w:rsid w:val="00C9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2324</Characters>
  <Application>Microsoft Office Word</Application>
  <DocSecurity>0</DocSecurity>
  <Lines>145</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Carlos Carmona</cp:lastModifiedBy>
  <cp:revision>2</cp:revision>
  <cp:lastPrinted>2022-12-29T16:21:00Z</cp:lastPrinted>
  <dcterms:created xsi:type="dcterms:W3CDTF">2023-03-24T18:25:00Z</dcterms:created>
  <dcterms:modified xsi:type="dcterms:W3CDTF">2023-03-24T18:25:00Z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27d8aee41eaf118548e5f70e52c39a9f549da346cefd76c2e8119ca08329e5c8</vt:lpwstr>
  </property>
</Properties>
</file>