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60215" w14:textId="77777777" w:rsidR="00A7441B" w:rsidRDefault="00A7441B" w:rsidP="00A7441B">
      <w:pPr>
        <w:jc w:val="center"/>
        <w:rPr>
          <w:rFonts w:ascii="Times New Roman" w:hAnsi="Times New Roman" w:cs="Times New Roman"/>
          <w:sz w:val="24"/>
          <w:szCs w:val="24"/>
        </w:rPr>
      </w:pPr>
    </w:p>
    <w:p w14:paraId="1F3ED480" w14:textId="4C64DAF2" w:rsidR="00A7027C" w:rsidRDefault="00A7027C" w:rsidP="00A7441B">
      <w:pPr>
        <w:jc w:val="center"/>
        <w:rPr>
          <w:rFonts w:ascii="Times New Roman" w:hAnsi="Times New Roman" w:cs="Times New Roman"/>
          <w:sz w:val="24"/>
          <w:szCs w:val="24"/>
        </w:rPr>
      </w:pPr>
      <w:r>
        <w:rPr>
          <w:noProof/>
        </w:rPr>
        <w:drawing>
          <wp:inline distT="0" distB="0" distL="0" distR="0" wp14:anchorId="6D89DE16" wp14:editId="5D19EF92">
            <wp:extent cx="1806131" cy="542925"/>
            <wp:effectExtent l="0" t="0" r="381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914" cy="556687"/>
                    </a:xfrm>
                    <a:prstGeom prst="rect">
                      <a:avLst/>
                    </a:prstGeom>
                  </pic:spPr>
                </pic:pic>
              </a:graphicData>
            </a:graphic>
          </wp:inline>
        </w:drawing>
      </w:r>
    </w:p>
    <w:p w14:paraId="54305273" w14:textId="2B1A5B8D" w:rsidR="00A7027C" w:rsidRDefault="00A7027C" w:rsidP="00A7441B">
      <w:pPr>
        <w:jc w:val="center"/>
        <w:rPr>
          <w:rFonts w:ascii="Times New Roman" w:hAnsi="Times New Roman" w:cs="Times New Roman"/>
          <w:sz w:val="24"/>
          <w:szCs w:val="24"/>
        </w:rPr>
      </w:pPr>
    </w:p>
    <w:p w14:paraId="2D36EF64" w14:textId="3C310730" w:rsidR="00A7027C" w:rsidRPr="00CA28D3" w:rsidRDefault="00A7027C" w:rsidP="00A7441B">
      <w:pPr>
        <w:jc w:val="center"/>
        <w:rPr>
          <w:rFonts w:ascii="Arial" w:hAnsi="Arial" w:cs="Arial"/>
          <w:b/>
          <w:bCs/>
          <w:sz w:val="24"/>
          <w:szCs w:val="24"/>
        </w:rPr>
      </w:pPr>
      <w:r w:rsidRPr="00CA28D3">
        <w:rPr>
          <w:rFonts w:ascii="Arial" w:hAnsi="Arial" w:cs="Arial"/>
          <w:b/>
          <w:bCs/>
          <w:sz w:val="24"/>
          <w:szCs w:val="24"/>
        </w:rPr>
        <w:t>Injection Guide</w:t>
      </w:r>
    </w:p>
    <w:p w14:paraId="7B41F6F0" w14:textId="264D264F" w:rsidR="005C73D0" w:rsidRPr="00CA28D3" w:rsidRDefault="00A7441B" w:rsidP="00A7027C">
      <w:pPr>
        <w:rPr>
          <w:rFonts w:ascii="Arial" w:hAnsi="Arial" w:cs="Arial"/>
          <w:sz w:val="24"/>
          <w:szCs w:val="24"/>
        </w:rPr>
      </w:pPr>
      <w:proofErr w:type="gramStart"/>
      <w:r w:rsidRPr="00CA28D3">
        <w:rPr>
          <w:rFonts w:ascii="Arial" w:hAnsi="Arial" w:cs="Arial"/>
          <w:sz w:val="24"/>
          <w:szCs w:val="24"/>
        </w:rPr>
        <w:t>A subcutaneous</w:t>
      </w:r>
      <w:r w:rsidR="00A7027C" w:rsidRPr="00CA28D3">
        <w:rPr>
          <w:rFonts w:ascii="Arial" w:hAnsi="Arial" w:cs="Arial"/>
          <w:sz w:val="24"/>
          <w:szCs w:val="24"/>
        </w:rPr>
        <w:t xml:space="preserve"> (</w:t>
      </w:r>
      <w:proofErr w:type="spellStart"/>
      <w:r w:rsidR="00A7027C" w:rsidRPr="00CA28D3">
        <w:rPr>
          <w:rFonts w:ascii="Arial" w:hAnsi="Arial" w:cs="Arial"/>
          <w:sz w:val="24"/>
          <w:szCs w:val="24"/>
        </w:rPr>
        <w:t>SubQ</w:t>
      </w:r>
      <w:proofErr w:type="spellEnd"/>
      <w:r w:rsidR="00A7027C" w:rsidRPr="00CA28D3">
        <w:rPr>
          <w:rFonts w:ascii="Arial" w:hAnsi="Arial" w:cs="Arial"/>
          <w:sz w:val="24"/>
          <w:szCs w:val="24"/>
        </w:rPr>
        <w:t>)</w:t>
      </w:r>
      <w:r w:rsidRPr="00CA28D3">
        <w:rPr>
          <w:rFonts w:ascii="Arial" w:hAnsi="Arial" w:cs="Arial"/>
          <w:sz w:val="24"/>
          <w:szCs w:val="24"/>
        </w:rPr>
        <w:t xml:space="preserve"> injection,</w:t>
      </w:r>
      <w:proofErr w:type="gramEnd"/>
      <w:r w:rsidRPr="00CA28D3">
        <w:rPr>
          <w:rFonts w:ascii="Arial" w:hAnsi="Arial" w:cs="Arial"/>
          <w:sz w:val="24"/>
          <w:szCs w:val="24"/>
        </w:rPr>
        <w:t xml:space="preserve"> delivers medication into the subcutaneous layer of tissue</w:t>
      </w:r>
      <w:r w:rsidR="00A7027C" w:rsidRPr="00CA28D3">
        <w:rPr>
          <w:rFonts w:ascii="Arial" w:hAnsi="Arial" w:cs="Arial"/>
          <w:sz w:val="24"/>
          <w:szCs w:val="24"/>
        </w:rPr>
        <w:t xml:space="preserve"> (fat layer)</w:t>
      </w:r>
      <w:r w:rsidRPr="00CA28D3">
        <w:rPr>
          <w:rFonts w:ascii="Arial" w:hAnsi="Arial" w:cs="Arial"/>
          <w:sz w:val="24"/>
          <w:szCs w:val="24"/>
        </w:rPr>
        <w:t xml:space="preserve"> that is directly under the skin.</w:t>
      </w:r>
      <w:r w:rsidR="00A7027C" w:rsidRPr="00CA28D3">
        <w:rPr>
          <w:rFonts w:ascii="Arial" w:hAnsi="Arial" w:cs="Arial"/>
          <w:sz w:val="24"/>
          <w:szCs w:val="24"/>
        </w:rPr>
        <w:t xml:space="preserve"> </w:t>
      </w:r>
      <w:r w:rsidRPr="00CA28D3">
        <w:rPr>
          <w:rFonts w:ascii="Arial" w:hAnsi="Arial" w:cs="Arial"/>
          <w:sz w:val="24"/>
          <w:szCs w:val="24"/>
        </w:rPr>
        <w:t xml:space="preserve"> Medication delivered this way is more slowly absorbed into the bloodstream than medication that is directly injected into the muscle.</w:t>
      </w:r>
    </w:p>
    <w:p w14:paraId="1C405958" w14:textId="6BB04E8C" w:rsidR="00A7441B" w:rsidRPr="00CA28D3" w:rsidRDefault="00A7441B" w:rsidP="00A7027C">
      <w:pPr>
        <w:rPr>
          <w:rFonts w:ascii="Arial" w:hAnsi="Arial" w:cs="Arial"/>
          <w:sz w:val="24"/>
          <w:szCs w:val="24"/>
        </w:rPr>
      </w:pPr>
    </w:p>
    <w:p w14:paraId="65C238EF" w14:textId="0F2D5E61" w:rsidR="00A7441B" w:rsidRPr="00CA28D3" w:rsidRDefault="00A7441B" w:rsidP="00A7027C">
      <w:pPr>
        <w:jc w:val="center"/>
        <w:rPr>
          <w:rFonts w:ascii="Arial" w:hAnsi="Arial" w:cs="Arial"/>
          <w:sz w:val="24"/>
          <w:szCs w:val="24"/>
        </w:rPr>
      </w:pPr>
      <w:r w:rsidRPr="00CA28D3">
        <w:rPr>
          <w:rFonts w:ascii="Arial" w:hAnsi="Arial" w:cs="Arial"/>
          <w:noProof/>
          <w:sz w:val="24"/>
          <w:szCs w:val="24"/>
        </w:rPr>
        <w:drawing>
          <wp:inline distT="0" distB="0" distL="0" distR="0" wp14:anchorId="7AC6D982" wp14:editId="321949B4">
            <wp:extent cx="4246323" cy="2229320"/>
            <wp:effectExtent l="0" t="0" r="1905"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ec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6973" cy="2234911"/>
                    </a:xfrm>
                    <a:prstGeom prst="rect">
                      <a:avLst/>
                    </a:prstGeom>
                  </pic:spPr>
                </pic:pic>
              </a:graphicData>
            </a:graphic>
          </wp:inline>
        </w:drawing>
      </w:r>
    </w:p>
    <w:p w14:paraId="5A8A6449" w14:textId="1E9831DA" w:rsidR="00A7441B" w:rsidRPr="00CA28D3" w:rsidRDefault="00A7441B" w:rsidP="00A7027C">
      <w:pPr>
        <w:rPr>
          <w:rFonts w:ascii="Arial" w:hAnsi="Arial" w:cs="Arial"/>
          <w:sz w:val="24"/>
          <w:szCs w:val="24"/>
        </w:rPr>
      </w:pPr>
    </w:p>
    <w:p w14:paraId="510273F2" w14:textId="7E224E14" w:rsidR="00A7441B" w:rsidRPr="00CA28D3" w:rsidRDefault="00A7441B" w:rsidP="00A7027C">
      <w:pPr>
        <w:rPr>
          <w:rFonts w:ascii="Arial" w:hAnsi="Arial" w:cs="Arial"/>
          <w:sz w:val="24"/>
          <w:szCs w:val="24"/>
        </w:rPr>
      </w:pPr>
      <w:r w:rsidRPr="00CA28D3">
        <w:rPr>
          <w:rFonts w:ascii="Arial" w:hAnsi="Arial" w:cs="Arial"/>
          <w:sz w:val="24"/>
          <w:szCs w:val="24"/>
        </w:rPr>
        <w:t>Needle</w:t>
      </w:r>
      <w:r w:rsidRPr="00CA28D3">
        <w:rPr>
          <w:rFonts w:ascii="Arial" w:hAnsi="Arial" w:cs="Arial"/>
          <w:sz w:val="24"/>
          <w:szCs w:val="24"/>
        </w:rPr>
        <w:t>s</w:t>
      </w:r>
      <w:r w:rsidRPr="00CA28D3">
        <w:rPr>
          <w:rFonts w:ascii="Arial" w:hAnsi="Arial" w:cs="Arial"/>
          <w:sz w:val="24"/>
          <w:szCs w:val="24"/>
        </w:rPr>
        <w:t xml:space="preserve"> for </w:t>
      </w:r>
      <w:proofErr w:type="spellStart"/>
      <w:r w:rsidRPr="00CA28D3">
        <w:rPr>
          <w:rFonts w:ascii="Arial" w:hAnsi="Arial" w:cs="Arial"/>
          <w:sz w:val="24"/>
          <w:szCs w:val="24"/>
        </w:rPr>
        <w:t>SubQ</w:t>
      </w:r>
      <w:proofErr w:type="spellEnd"/>
      <w:r w:rsidRPr="00CA28D3">
        <w:rPr>
          <w:rFonts w:ascii="Arial" w:hAnsi="Arial" w:cs="Arial"/>
          <w:sz w:val="24"/>
          <w:szCs w:val="24"/>
        </w:rPr>
        <w:t xml:space="preserve"> injections are usually 25-26 Gauge and 5/8” (inch) in length. Use a separate drawing up needle.</w:t>
      </w:r>
    </w:p>
    <w:p w14:paraId="24A6CED2" w14:textId="77777777" w:rsidR="00A7027C" w:rsidRPr="00CA28D3" w:rsidRDefault="00A7027C" w:rsidP="00A7027C">
      <w:pPr>
        <w:rPr>
          <w:rFonts w:ascii="Arial" w:hAnsi="Arial" w:cs="Arial"/>
          <w:b/>
          <w:bCs/>
          <w:sz w:val="24"/>
          <w:szCs w:val="24"/>
        </w:rPr>
      </w:pPr>
    </w:p>
    <w:p w14:paraId="7CCC55A9" w14:textId="5FC506E8" w:rsidR="00A7441B" w:rsidRPr="00CA28D3" w:rsidRDefault="00A7441B" w:rsidP="00A7027C">
      <w:pPr>
        <w:rPr>
          <w:rFonts w:ascii="Arial" w:hAnsi="Arial" w:cs="Arial"/>
          <w:b/>
          <w:bCs/>
          <w:sz w:val="24"/>
          <w:szCs w:val="24"/>
        </w:rPr>
      </w:pPr>
      <w:r w:rsidRPr="00CA28D3">
        <w:rPr>
          <w:rFonts w:ascii="Arial" w:hAnsi="Arial" w:cs="Arial"/>
          <w:b/>
          <w:bCs/>
          <w:sz w:val="24"/>
          <w:szCs w:val="24"/>
        </w:rPr>
        <w:t>NEVER REUSE OR SHARE SYRINGES OR NEEDLES.</w:t>
      </w:r>
    </w:p>
    <w:p w14:paraId="335DA703" w14:textId="5AC279CE" w:rsidR="00A7441B" w:rsidRPr="00CA28D3" w:rsidRDefault="00A7441B" w:rsidP="00A7027C">
      <w:pPr>
        <w:rPr>
          <w:rFonts w:ascii="Arial" w:hAnsi="Arial" w:cs="Arial"/>
          <w:sz w:val="24"/>
          <w:szCs w:val="24"/>
        </w:rPr>
      </w:pPr>
      <w:r w:rsidRPr="00CA28D3">
        <w:rPr>
          <w:rFonts w:ascii="Arial" w:hAnsi="Arial" w:cs="Arial"/>
          <w:sz w:val="24"/>
          <w:szCs w:val="24"/>
        </w:rPr>
        <w:t>If you need needles or syringes and cannot afford to get them from your doctor or pharmacy, please visit a local needle exchange</w:t>
      </w:r>
      <w:r w:rsidR="00A7027C" w:rsidRPr="00CA28D3">
        <w:rPr>
          <w:rFonts w:ascii="Arial" w:hAnsi="Arial" w:cs="Arial"/>
          <w:sz w:val="24"/>
          <w:szCs w:val="24"/>
        </w:rPr>
        <w:t xml:space="preserve"> program:</w:t>
      </w:r>
      <w:r w:rsidRPr="00CA28D3">
        <w:rPr>
          <w:rFonts w:ascii="Arial" w:hAnsi="Arial" w:cs="Arial"/>
          <w:sz w:val="24"/>
          <w:szCs w:val="24"/>
        </w:rPr>
        <w:t xml:space="preserve"> </w:t>
      </w:r>
    </w:p>
    <w:p w14:paraId="488846D4" w14:textId="1A349DCE" w:rsidR="00A7027C" w:rsidRPr="00CA28D3" w:rsidRDefault="00A7027C" w:rsidP="00A7441B">
      <w:pPr>
        <w:rPr>
          <w:rFonts w:ascii="Arial" w:hAnsi="Arial" w:cs="Arial"/>
          <w:sz w:val="24"/>
          <w:szCs w:val="24"/>
        </w:rPr>
      </w:pPr>
      <w:r w:rsidRPr="00CA28D3">
        <w:rPr>
          <w:rFonts w:ascii="Arial" w:hAnsi="Arial" w:cs="Arial"/>
          <w:sz w:val="24"/>
          <w:szCs w:val="24"/>
        </w:rPr>
        <w:t>Any Positive Change (APC) Program, Grand Forks</w:t>
      </w:r>
      <w:r w:rsidRPr="00CA28D3">
        <w:rPr>
          <w:rFonts w:ascii="Arial" w:hAnsi="Arial" w:cs="Arial"/>
          <w:sz w:val="24"/>
          <w:szCs w:val="24"/>
        </w:rPr>
        <w:br/>
      </w:r>
      <w:r w:rsidR="00A7441B" w:rsidRPr="00CA28D3">
        <w:rPr>
          <w:rFonts w:ascii="Arial" w:hAnsi="Arial" w:cs="Arial"/>
          <w:sz w:val="24"/>
          <w:szCs w:val="24"/>
        </w:rPr>
        <w:t>Cass Public Health</w:t>
      </w:r>
      <w:r w:rsidRPr="00CA28D3">
        <w:rPr>
          <w:rFonts w:ascii="Arial" w:hAnsi="Arial" w:cs="Arial"/>
          <w:sz w:val="24"/>
          <w:szCs w:val="24"/>
        </w:rPr>
        <w:t>, Fargo</w:t>
      </w:r>
      <w:r w:rsidRPr="00CA28D3">
        <w:rPr>
          <w:rFonts w:ascii="Arial" w:hAnsi="Arial" w:cs="Arial"/>
          <w:sz w:val="24"/>
          <w:szCs w:val="24"/>
        </w:rPr>
        <w:br/>
        <w:t>Custer Health, Mandan</w:t>
      </w:r>
    </w:p>
    <w:p w14:paraId="1FAC25A4" w14:textId="2A2CC40B" w:rsidR="00A7441B" w:rsidRPr="00CA28D3" w:rsidRDefault="00A7441B" w:rsidP="00A7441B">
      <w:pPr>
        <w:rPr>
          <w:rFonts w:ascii="Arial" w:hAnsi="Arial" w:cs="Arial"/>
          <w:sz w:val="24"/>
          <w:szCs w:val="24"/>
        </w:rPr>
      </w:pPr>
    </w:p>
    <w:p w14:paraId="15CBA719" w14:textId="77777777" w:rsidR="00A7027C" w:rsidRPr="00CA28D3" w:rsidRDefault="00A7027C" w:rsidP="00A7441B">
      <w:pPr>
        <w:rPr>
          <w:rFonts w:ascii="Arial" w:hAnsi="Arial" w:cs="Arial"/>
          <w:b/>
          <w:bCs/>
          <w:sz w:val="24"/>
          <w:szCs w:val="24"/>
        </w:rPr>
      </w:pPr>
    </w:p>
    <w:p w14:paraId="73387199" w14:textId="77777777" w:rsidR="00A7027C" w:rsidRPr="00CA28D3" w:rsidRDefault="00A7027C" w:rsidP="00A7441B">
      <w:pPr>
        <w:rPr>
          <w:rFonts w:ascii="Arial" w:hAnsi="Arial" w:cs="Arial"/>
          <w:b/>
          <w:bCs/>
          <w:sz w:val="24"/>
          <w:szCs w:val="24"/>
        </w:rPr>
      </w:pPr>
    </w:p>
    <w:p w14:paraId="1269AE12" w14:textId="323F98FF" w:rsidR="00A7441B" w:rsidRPr="00CA28D3" w:rsidRDefault="00A7441B" w:rsidP="00A7441B">
      <w:pPr>
        <w:rPr>
          <w:rFonts w:ascii="Arial" w:hAnsi="Arial" w:cs="Arial"/>
          <w:b/>
          <w:bCs/>
          <w:sz w:val="28"/>
          <w:szCs w:val="28"/>
        </w:rPr>
      </w:pPr>
      <w:r w:rsidRPr="00CA28D3">
        <w:rPr>
          <w:rFonts w:ascii="Arial" w:hAnsi="Arial" w:cs="Arial"/>
          <w:b/>
          <w:bCs/>
          <w:sz w:val="28"/>
          <w:szCs w:val="28"/>
        </w:rPr>
        <w:t>Step 1</w:t>
      </w:r>
    </w:p>
    <w:p w14:paraId="69312EC9" w14:textId="77777777" w:rsidR="00A7027C" w:rsidRPr="00CA28D3" w:rsidRDefault="00A7441B" w:rsidP="00A7441B">
      <w:pPr>
        <w:rPr>
          <w:rFonts w:ascii="Arial" w:hAnsi="Arial" w:cs="Arial"/>
          <w:sz w:val="24"/>
          <w:szCs w:val="24"/>
        </w:rPr>
      </w:pPr>
      <w:r w:rsidRPr="00CA28D3">
        <w:rPr>
          <w:rFonts w:ascii="Arial" w:hAnsi="Arial" w:cs="Arial"/>
          <w:b/>
          <w:bCs/>
          <w:sz w:val="24"/>
          <w:szCs w:val="24"/>
        </w:rPr>
        <w:t>Setting Up for the Injection</w:t>
      </w:r>
      <w:r w:rsidRPr="00CA28D3">
        <w:rPr>
          <w:rFonts w:ascii="Arial" w:hAnsi="Arial" w:cs="Arial"/>
          <w:sz w:val="24"/>
          <w:szCs w:val="24"/>
        </w:rPr>
        <w:t>:</w:t>
      </w:r>
      <w:r w:rsidRPr="00CA28D3">
        <w:rPr>
          <w:rFonts w:ascii="Arial" w:hAnsi="Arial" w:cs="Arial"/>
          <w:sz w:val="24"/>
          <w:szCs w:val="24"/>
        </w:rPr>
        <w:t xml:space="preserve"> </w:t>
      </w:r>
    </w:p>
    <w:p w14:paraId="4DB64F94" w14:textId="70182430" w:rsidR="00A7441B" w:rsidRPr="00CA28D3" w:rsidRDefault="00A7441B" w:rsidP="00A7441B">
      <w:pPr>
        <w:rPr>
          <w:rFonts w:ascii="Arial" w:hAnsi="Arial" w:cs="Arial"/>
          <w:sz w:val="24"/>
          <w:szCs w:val="24"/>
        </w:rPr>
      </w:pPr>
      <w:r w:rsidRPr="00CA28D3">
        <w:rPr>
          <w:rFonts w:ascii="Arial" w:hAnsi="Arial" w:cs="Arial"/>
          <w:sz w:val="24"/>
          <w:szCs w:val="24"/>
        </w:rPr>
        <w:t>Find a comfortable, well</w:t>
      </w:r>
      <w:r w:rsidR="00A7027C" w:rsidRPr="00CA28D3">
        <w:rPr>
          <w:rFonts w:ascii="Arial" w:hAnsi="Arial" w:cs="Arial"/>
          <w:sz w:val="24"/>
          <w:szCs w:val="24"/>
        </w:rPr>
        <w:t>-</w:t>
      </w:r>
      <w:r w:rsidRPr="00CA28D3">
        <w:rPr>
          <w:rFonts w:ascii="Arial" w:hAnsi="Arial" w:cs="Arial"/>
          <w:sz w:val="24"/>
          <w:szCs w:val="24"/>
        </w:rPr>
        <w:t>lit working place</w:t>
      </w:r>
      <w:r w:rsidR="00A7027C" w:rsidRPr="00CA28D3">
        <w:rPr>
          <w:rFonts w:ascii="Arial" w:hAnsi="Arial" w:cs="Arial"/>
          <w:sz w:val="24"/>
          <w:szCs w:val="24"/>
        </w:rPr>
        <w:t>.</w:t>
      </w:r>
    </w:p>
    <w:p w14:paraId="2391DC77" w14:textId="40E7D854" w:rsidR="00A7027C" w:rsidRPr="00CA28D3" w:rsidRDefault="00A7441B" w:rsidP="00A7441B">
      <w:pPr>
        <w:rPr>
          <w:rFonts w:ascii="Arial" w:hAnsi="Arial" w:cs="Arial"/>
          <w:sz w:val="24"/>
          <w:szCs w:val="24"/>
        </w:rPr>
      </w:pPr>
      <w:r w:rsidRPr="00CA28D3">
        <w:rPr>
          <w:rFonts w:ascii="Arial" w:hAnsi="Arial" w:cs="Arial"/>
          <w:sz w:val="24"/>
          <w:szCs w:val="24"/>
        </w:rPr>
        <w:t xml:space="preserve">Check the expiration date on the medication vial. Do not use a medication with visible particles, that is discolored, or is expired. </w:t>
      </w:r>
    </w:p>
    <w:p w14:paraId="6FB465AB" w14:textId="36061CF6" w:rsidR="00A7441B" w:rsidRPr="00CA28D3" w:rsidRDefault="00A7441B" w:rsidP="00A7441B">
      <w:pPr>
        <w:rPr>
          <w:rFonts w:ascii="Arial" w:hAnsi="Arial" w:cs="Arial"/>
          <w:sz w:val="24"/>
          <w:szCs w:val="24"/>
        </w:rPr>
      </w:pPr>
      <w:r w:rsidRPr="00CA28D3">
        <w:rPr>
          <w:rFonts w:ascii="Arial" w:hAnsi="Arial" w:cs="Arial"/>
          <w:sz w:val="24"/>
          <w:szCs w:val="24"/>
        </w:rPr>
        <w:t>Wash your hands. Hand washing is one of the most important things you can do to prevent infection.</w:t>
      </w:r>
    </w:p>
    <w:p w14:paraId="62E1CD47" w14:textId="0B8D156E" w:rsidR="00A7441B" w:rsidRPr="00CA28D3" w:rsidRDefault="00A7441B" w:rsidP="00A7441B">
      <w:pPr>
        <w:rPr>
          <w:rFonts w:ascii="Arial" w:hAnsi="Arial" w:cs="Arial"/>
          <w:sz w:val="24"/>
          <w:szCs w:val="24"/>
        </w:rPr>
      </w:pPr>
    </w:p>
    <w:p w14:paraId="3E7BE15F" w14:textId="1B417F38" w:rsidR="00A7441B" w:rsidRPr="00CA28D3" w:rsidRDefault="00A7441B" w:rsidP="00A7441B">
      <w:pPr>
        <w:rPr>
          <w:rFonts w:ascii="Arial" w:hAnsi="Arial" w:cs="Arial"/>
          <w:b/>
          <w:bCs/>
          <w:sz w:val="28"/>
          <w:szCs w:val="28"/>
        </w:rPr>
      </w:pPr>
      <w:r w:rsidRPr="00CA28D3">
        <w:rPr>
          <w:rFonts w:ascii="Arial" w:hAnsi="Arial" w:cs="Arial"/>
          <w:b/>
          <w:bCs/>
          <w:sz w:val="28"/>
          <w:szCs w:val="28"/>
        </w:rPr>
        <w:t>Step 2</w:t>
      </w:r>
    </w:p>
    <w:p w14:paraId="3ABA392C" w14:textId="5512E1AE" w:rsidR="00A7441B" w:rsidRPr="00CA28D3" w:rsidRDefault="00A7441B" w:rsidP="00A7441B">
      <w:pPr>
        <w:rPr>
          <w:rFonts w:ascii="Arial" w:hAnsi="Arial" w:cs="Arial"/>
          <w:b/>
          <w:bCs/>
          <w:sz w:val="24"/>
          <w:szCs w:val="24"/>
        </w:rPr>
      </w:pPr>
      <w:r w:rsidRPr="00CA28D3">
        <w:rPr>
          <w:rFonts w:ascii="Arial" w:hAnsi="Arial" w:cs="Arial"/>
          <w:b/>
          <w:bCs/>
          <w:sz w:val="24"/>
          <w:szCs w:val="24"/>
        </w:rPr>
        <w:t>Preparing the Injection Dose</w:t>
      </w:r>
    </w:p>
    <w:p w14:paraId="5068B091" w14:textId="486FC703" w:rsidR="00A7441B" w:rsidRPr="00CA28D3" w:rsidRDefault="00A7441B" w:rsidP="00A7441B">
      <w:pPr>
        <w:rPr>
          <w:rFonts w:ascii="Arial" w:hAnsi="Arial" w:cs="Arial"/>
          <w:sz w:val="24"/>
          <w:szCs w:val="24"/>
        </w:rPr>
      </w:pPr>
      <w:r w:rsidRPr="00CA28D3">
        <w:rPr>
          <w:rFonts w:ascii="Arial" w:hAnsi="Arial" w:cs="Arial"/>
          <w:sz w:val="24"/>
          <w:szCs w:val="24"/>
        </w:rPr>
        <w:t>Take the cap off the vial. Clean the rubber stopper with one alcohol swab, and then allow it to air dry.</w:t>
      </w:r>
    </w:p>
    <w:p w14:paraId="03329263" w14:textId="0B5C807F" w:rsidR="00A7441B" w:rsidRPr="00CA28D3" w:rsidRDefault="00A7441B" w:rsidP="00A7441B">
      <w:pPr>
        <w:rPr>
          <w:rFonts w:ascii="Arial" w:hAnsi="Arial" w:cs="Arial"/>
          <w:sz w:val="24"/>
          <w:szCs w:val="24"/>
        </w:rPr>
      </w:pPr>
      <w:r w:rsidRPr="00CA28D3">
        <w:rPr>
          <w:rFonts w:ascii="Arial" w:hAnsi="Arial" w:cs="Arial"/>
          <w:sz w:val="24"/>
          <w:szCs w:val="24"/>
        </w:rPr>
        <w:t>Check the package containing the syringe. If the package has been opened or damaged, do not use the syringe. • Pull the 18 G needle cover straight off the syringe. Then, pull back the plunger and draw air into the syringe. The amount of air drawn into the syringe should be the same amount (mL) as the dose of medication that your doctor prescribed. Do not let the needle touch any surfaces.</w:t>
      </w:r>
    </w:p>
    <w:p w14:paraId="1140F110" w14:textId="036CA026" w:rsidR="00A7027C" w:rsidRPr="00CA28D3" w:rsidRDefault="00A7027C" w:rsidP="00A7441B">
      <w:pPr>
        <w:rPr>
          <w:rFonts w:ascii="Arial" w:hAnsi="Arial" w:cs="Arial"/>
          <w:sz w:val="24"/>
          <w:szCs w:val="24"/>
        </w:rPr>
      </w:pPr>
      <w:r w:rsidRPr="00CA28D3">
        <w:rPr>
          <w:rFonts w:ascii="Arial" w:hAnsi="Arial" w:cs="Arial"/>
          <w:sz w:val="24"/>
          <w:szCs w:val="24"/>
        </w:rPr>
        <w:t>Insert</w:t>
      </w:r>
      <w:r w:rsidR="00A7441B" w:rsidRPr="00CA28D3">
        <w:rPr>
          <w:rFonts w:ascii="Arial" w:hAnsi="Arial" w:cs="Arial"/>
          <w:sz w:val="24"/>
          <w:szCs w:val="24"/>
        </w:rPr>
        <w:t xml:space="preserve"> the needle straight down through the center of the rubber stopper into the bottle.</w:t>
      </w:r>
    </w:p>
    <w:p w14:paraId="319AF37C" w14:textId="17056D6A" w:rsidR="00A7441B" w:rsidRPr="00CA28D3" w:rsidRDefault="00A7441B" w:rsidP="00A7441B">
      <w:pPr>
        <w:rPr>
          <w:rFonts w:ascii="Arial" w:hAnsi="Arial" w:cs="Arial"/>
          <w:sz w:val="24"/>
          <w:szCs w:val="24"/>
        </w:rPr>
      </w:pPr>
      <w:r w:rsidRPr="00CA28D3">
        <w:rPr>
          <w:rFonts w:ascii="Arial" w:hAnsi="Arial" w:cs="Arial"/>
          <w:sz w:val="24"/>
          <w:szCs w:val="24"/>
        </w:rPr>
        <w:t>Push the plunger of the syringe down and push the air from the syringe into the vial. • Keeping the needle in the vial, turn the vial upside down. • Position the needle so the liquid is covering the tip of the needle.</w:t>
      </w:r>
    </w:p>
    <w:p w14:paraId="46433115" w14:textId="0F7D0885" w:rsidR="00A7441B" w:rsidRPr="00CA28D3" w:rsidRDefault="00A7441B" w:rsidP="00A7441B">
      <w:pPr>
        <w:rPr>
          <w:rFonts w:ascii="Arial" w:hAnsi="Arial" w:cs="Arial"/>
          <w:sz w:val="24"/>
          <w:szCs w:val="24"/>
        </w:rPr>
      </w:pPr>
      <w:r w:rsidRPr="00CA28D3">
        <w:rPr>
          <w:rFonts w:ascii="Arial" w:hAnsi="Arial" w:cs="Arial"/>
          <w:sz w:val="24"/>
          <w:szCs w:val="24"/>
        </w:rPr>
        <w:t>Keeping the vial upside down, slowly pull back on the plunger to fill the syringe with the medication to the number (mL) that matches the dose your doctor ordered.</w:t>
      </w:r>
    </w:p>
    <w:p w14:paraId="2AB04309" w14:textId="08AD47D2" w:rsidR="00A7441B" w:rsidRPr="00CA28D3" w:rsidRDefault="00A7441B" w:rsidP="00A7441B">
      <w:pPr>
        <w:rPr>
          <w:rFonts w:ascii="Arial" w:hAnsi="Arial" w:cs="Arial"/>
          <w:sz w:val="24"/>
          <w:szCs w:val="24"/>
        </w:rPr>
      </w:pPr>
      <w:r w:rsidRPr="00CA28D3">
        <w:rPr>
          <w:rFonts w:ascii="Arial" w:hAnsi="Arial" w:cs="Arial"/>
          <w:sz w:val="24"/>
          <w:szCs w:val="24"/>
        </w:rPr>
        <w:t>Keeping the needle in the vial, check for air bubbles in the syringe. If there are air bubbles, gently tap the syringe with your fingers until the air bubbles rise to the top of the syringe. Then slowly push the plunger up to force the air bubbles out of the syringe without removing the needle from the bottle. After air bubbles are gone, pull the plunger back to the number (mL) marking on the syringe that matches your dose.</w:t>
      </w:r>
    </w:p>
    <w:p w14:paraId="501C7D57" w14:textId="09C3EAAB" w:rsidR="00A7441B" w:rsidRPr="00CA28D3" w:rsidRDefault="00A7441B" w:rsidP="00A7441B">
      <w:pPr>
        <w:rPr>
          <w:rFonts w:ascii="Arial" w:hAnsi="Arial" w:cs="Arial"/>
          <w:sz w:val="24"/>
          <w:szCs w:val="24"/>
        </w:rPr>
      </w:pPr>
      <w:r w:rsidRPr="00CA28D3">
        <w:rPr>
          <w:rFonts w:ascii="Arial" w:hAnsi="Arial" w:cs="Arial"/>
          <w:sz w:val="24"/>
          <w:szCs w:val="24"/>
        </w:rPr>
        <w:t xml:space="preserve">Pull the syringe with needle out of the bottle, remove the 18 G needle (discarding it into the sharps container), and place the smaller subcutaneous injection needle securely on the syringe. </w:t>
      </w:r>
    </w:p>
    <w:p w14:paraId="78CFEFC7" w14:textId="03E60430" w:rsidR="00A7441B" w:rsidRPr="00CA28D3" w:rsidRDefault="00A7441B" w:rsidP="00A7441B">
      <w:pPr>
        <w:rPr>
          <w:rFonts w:ascii="Arial" w:hAnsi="Arial" w:cs="Arial"/>
          <w:sz w:val="24"/>
          <w:szCs w:val="24"/>
        </w:rPr>
      </w:pPr>
      <w:r w:rsidRPr="00CA28D3">
        <w:rPr>
          <w:rFonts w:ascii="Arial" w:hAnsi="Arial" w:cs="Arial"/>
          <w:sz w:val="24"/>
          <w:szCs w:val="24"/>
        </w:rPr>
        <w:t>Check to make sure that you have the correct dose in the syringe. It is VERY important that you use the exact dose prescribed by your doctor</w:t>
      </w:r>
    </w:p>
    <w:p w14:paraId="477BE510" w14:textId="77777777" w:rsidR="00B035D7" w:rsidRPr="00CA28D3" w:rsidRDefault="00A7441B" w:rsidP="00A7441B">
      <w:pPr>
        <w:rPr>
          <w:rFonts w:ascii="Arial" w:hAnsi="Arial" w:cs="Arial"/>
          <w:b/>
          <w:bCs/>
          <w:sz w:val="28"/>
          <w:szCs w:val="28"/>
        </w:rPr>
      </w:pPr>
      <w:r w:rsidRPr="00CA28D3">
        <w:rPr>
          <w:rFonts w:ascii="Arial" w:hAnsi="Arial" w:cs="Arial"/>
          <w:b/>
          <w:bCs/>
          <w:sz w:val="28"/>
          <w:szCs w:val="28"/>
        </w:rPr>
        <w:lastRenderedPageBreak/>
        <w:t>Step 3:</w:t>
      </w:r>
    </w:p>
    <w:p w14:paraId="610E3139" w14:textId="770F7691" w:rsidR="00A7441B" w:rsidRPr="00CA28D3" w:rsidRDefault="00A7441B" w:rsidP="00A7441B">
      <w:pPr>
        <w:rPr>
          <w:rFonts w:ascii="Arial" w:hAnsi="Arial" w:cs="Arial"/>
          <w:b/>
          <w:bCs/>
          <w:sz w:val="24"/>
          <w:szCs w:val="24"/>
        </w:rPr>
      </w:pPr>
      <w:r w:rsidRPr="00CA28D3">
        <w:rPr>
          <w:rFonts w:ascii="Arial" w:hAnsi="Arial" w:cs="Arial"/>
          <w:b/>
          <w:bCs/>
          <w:sz w:val="24"/>
          <w:szCs w:val="24"/>
        </w:rPr>
        <w:t>Selecting and Preparing the Injection Site</w:t>
      </w:r>
    </w:p>
    <w:p w14:paraId="0C5FE6D1" w14:textId="175575DB" w:rsidR="00A7441B" w:rsidRPr="00CA28D3" w:rsidRDefault="00A7441B" w:rsidP="00A7441B">
      <w:pPr>
        <w:rPr>
          <w:rFonts w:ascii="Arial" w:hAnsi="Arial" w:cs="Arial"/>
          <w:sz w:val="24"/>
          <w:szCs w:val="24"/>
        </w:rPr>
      </w:pPr>
      <w:r w:rsidRPr="00CA28D3">
        <w:rPr>
          <w:rFonts w:ascii="Arial" w:hAnsi="Arial" w:cs="Arial"/>
          <w:sz w:val="24"/>
          <w:szCs w:val="24"/>
        </w:rPr>
        <w:t>There are several places you can give yourself a subcutaneous injection, including the sides or backs of your arms, the fronts of your thighs, or your abdomen.</w:t>
      </w:r>
    </w:p>
    <w:p w14:paraId="4497031D" w14:textId="7CD43ED8" w:rsidR="00A7441B" w:rsidRPr="00CA28D3" w:rsidRDefault="00A7441B" w:rsidP="00A7441B">
      <w:pPr>
        <w:rPr>
          <w:rFonts w:ascii="Arial" w:hAnsi="Arial" w:cs="Arial"/>
          <w:sz w:val="24"/>
          <w:szCs w:val="24"/>
        </w:rPr>
      </w:pPr>
      <w:r w:rsidRPr="00CA28D3">
        <w:rPr>
          <w:rFonts w:ascii="Arial" w:hAnsi="Arial" w:cs="Arial"/>
          <w:sz w:val="24"/>
          <w:szCs w:val="24"/>
        </w:rPr>
        <w:t>Wherever you choose to inject, you should be able to firmly grasp the skin and pinch it up into approximately a 1-inch fold.</w:t>
      </w:r>
    </w:p>
    <w:p w14:paraId="757BE425" w14:textId="2CEC4D10" w:rsidR="00B035D7" w:rsidRPr="00CA28D3" w:rsidRDefault="00B035D7" w:rsidP="00A7441B">
      <w:pPr>
        <w:rPr>
          <w:rFonts w:ascii="Arial" w:hAnsi="Arial" w:cs="Arial"/>
          <w:sz w:val="24"/>
          <w:szCs w:val="24"/>
        </w:rPr>
      </w:pPr>
    </w:p>
    <w:p w14:paraId="00552EC4" w14:textId="01799B82" w:rsidR="00B035D7" w:rsidRPr="00CA28D3" w:rsidRDefault="00B035D7" w:rsidP="00B035D7">
      <w:pPr>
        <w:jc w:val="center"/>
        <w:rPr>
          <w:rFonts w:ascii="Arial" w:hAnsi="Arial" w:cs="Arial"/>
          <w:sz w:val="24"/>
          <w:szCs w:val="24"/>
        </w:rPr>
      </w:pPr>
      <w:r w:rsidRPr="00CA28D3">
        <w:rPr>
          <w:rFonts w:ascii="Arial" w:hAnsi="Arial" w:cs="Arial"/>
          <w:noProof/>
          <w:sz w:val="24"/>
          <w:szCs w:val="24"/>
        </w:rPr>
        <w:drawing>
          <wp:inline distT="0" distB="0" distL="0" distR="0" wp14:anchorId="314F8C9D" wp14:editId="597F9EB1">
            <wp:extent cx="2693096" cy="294830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cutaneous-injection-sites-274x3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1291" cy="2968227"/>
                    </a:xfrm>
                    <a:prstGeom prst="rect">
                      <a:avLst/>
                    </a:prstGeom>
                  </pic:spPr>
                </pic:pic>
              </a:graphicData>
            </a:graphic>
          </wp:inline>
        </w:drawing>
      </w:r>
    </w:p>
    <w:p w14:paraId="3BE87FEA" w14:textId="77777777" w:rsidR="00B035D7" w:rsidRPr="00CA28D3" w:rsidRDefault="00B035D7" w:rsidP="00A7441B">
      <w:pPr>
        <w:rPr>
          <w:rFonts w:ascii="Arial" w:hAnsi="Arial" w:cs="Arial"/>
          <w:sz w:val="24"/>
          <w:szCs w:val="24"/>
        </w:rPr>
      </w:pPr>
    </w:p>
    <w:p w14:paraId="40BED97F" w14:textId="77777777" w:rsidR="00B035D7" w:rsidRPr="00CA28D3" w:rsidRDefault="00A7441B" w:rsidP="00A7441B">
      <w:pPr>
        <w:rPr>
          <w:rFonts w:ascii="Arial" w:hAnsi="Arial" w:cs="Arial"/>
          <w:b/>
          <w:bCs/>
          <w:sz w:val="28"/>
          <w:szCs w:val="28"/>
        </w:rPr>
      </w:pPr>
      <w:r w:rsidRPr="00CA28D3">
        <w:rPr>
          <w:rFonts w:ascii="Arial" w:hAnsi="Arial" w:cs="Arial"/>
          <w:b/>
          <w:bCs/>
          <w:sz w:val="28"/>
          <w:szCs w:val="28"/>
        </w:rPr>
        <w:t>Step 4</w:t>
      </w:r>
    </w:p>
    <w:p w14:paraId="12D4B2EF" w14:textId="74AABBFE" w:rsidR="00A7441B" w:rsidRPr="00CA28D3" w:rsidRDefault="00A7441B" w:rsidP="00A7441B">
      <w:pPr>
        <w:rPr>
          <w:rFonts w:ascii="Arial" w:hAnsi="Arial" w:cs="Arial"/>
          <w:b/>
          <w:bCs/>
          <w:sz w:val="24"/>
          <w:szCs w:val="24"/>
        </w:rPr>
      </w:pPr>
      <w:r w:rsidRPr="00CA28D3">
        <w:rPr>
          <w:rFonts w:ascii="Arial" w:hAnsi="Arial" w:cs="Arial"/>
          <w:b/>
          <w:bCs/>
          <w:sz w:val="24"/>
          <w:szCs w:val="24"/>
        </w:rPr>
        <w:t>Give the injection</w:t>
      </w:r>
    </w:p>
    <w:p w14:paraId="136098FD" w14:textId="6CC06DFA" w:rsidR="00A7441B" w:rsidRPr="00CA28D3" w:rsidRDefault="00A7441B" w:rsidP="00A7441B">
      <w:pPr>
        <w:rPr>
          <w:rFonts w:ascii="Arial" w:hAnsi="Arial" w:cs="Arial"/>
          <w:sz w:val="24"/>
          <w:szCs w:val="24"/>
        </w:rPr>
      </w:pPr>
      <w:r w:rsidRPr="00CA28D3">
        <w:rPr>
          <w:rFonts w:ascii="Arial" w:hAnsi="Arial" w:cs="Arial"/>
          <w:sz w:val="24"/>
          <w:szCs w:val="24"/>
        </w:rPr>
        <w:t>Hold the prepared syringe with the hand you will use to give the injection • With the other hand, pinch a fold of skin. (You will inject into the skin between your fingers). • Clean the injection site skin with an alcohol swab; let the skin air dry. • Make certain your hands are clean. • With one quick and firm motion, insert the needle either directly into the skin fold at a</w:t>
      </w:r>
      <w:r w:rsidR="00B035D7" w:rsidRPr="00CA28D3">
        <w:rPr>
          <w:rFonts w:ascii="Arial" w:hAnsi="Arial" w:cs="Arial"/>
          <w:sz w:val="24"/>
          <w:szCs w:val="24"/>
        </w:rPr>
        <w:t xml:space="preserve"> 45-</w:t>
      </w:r>
      <w:r w:rsidRPr="00CA28D3">
        <w:rPr>
          <w:rFonts w:ascii="Arial" w:hAnsi="Arial" w:cs="Arial"/>
          <w:sz w:val="24"/>
          <w:szCs w:val="24"/>
        </w:rPr>
        <w:t xml:space="preserve"> </w:t>
      </w:r>
      <w:proofErr w:type="gramStart"/>
      <w:r w:rsidRPr="00CA28D3">
        <w:rPr>
          <w:rFonts w:ascii="Arial" w:hAnsi="Arial" w:cs="Arial"/>
          <w:sz w:val="24"/>
          <w:szCs w:val="24"/>
        </w:rPr>
        <w:t>90 degree</w:t>
      </w:r>
      <w:proofErr w:type="gramEnd"/>
      <w:r w:rsidRPr="00CA28D3">
        <w:rPr>
          <w:rFonts w:ascii="Arial" w:hAnsi="Arial" w:cs="Arial"/>
          <w:sz w:val="24"/>
          <w:szCs w:val="24"/>
        </w:rPr>
        <w:t xml:space="preserve"> angle</w:t>
      </w:r>
      <w:r w:rsidR="00B035D7" w:rsidRPr="00CA28D3">
        <w:rPr>
          <w:rFonts w:ascii="Arial" w:hAnsi="Arial" w:cs="Arial"/>
          <w:sz w:val="24"/>
          <w:szCs w:val="24"/>
        </w:rPr>
        <w:t>.</w:t>
      </w:r>
    </w:p>
    <w:p w14:paraId="76B2868A" w14:textId="30138EF3" w:rsidR="00A7441B" w:rsidRPr="00CA28D3" w:rsidRDefault="00B035D7" w:rsidP="00A7441B">
      <w:pPr>
        <w:rPr>
          <w:rFonts w:ascii="Arial" w:hAnsi="Arial" w:cs="Arial"/>
          <w:sz w:val="24"/>
          <w:szCs w:val="24"/>
        </w:rPr>
      </w:pPr>
      <w:r w:rsidRPr="00CA28D3">
        <w:rPr>
          <w:rFonts w:ascii="Arial" w:hAnsi="Arial" w:cs="Arial"/>
          <w:sz w:val="24"/>
          <w:szCs w:val="24"/>
        </w:rPr>
        <w:t>C</w:t>
      </w:r>
      <w:r w:rsidR="00A7441B" w:rsidRPr="00CA28D3">
        <w:rPr>
          <w:rFonts w:ascii="Arial" w:hAnsi="Arial" w:cs="Arial"/>
          <w:sz w:val="24"/>
          <w:szCs w:val="24"/>
        </w:rPr>
        <w:t>omplete the injection by pushing the medicine slowly under your skin. Wait 5 seconds, and then pull back on the syringe to remove the needle from your skin. Dispose of the syringe and needle properly, using a sharps container. You can use a band aid if needed.</w:t>
      </w:r>
    </w:p>
    <w:p w14:paraId="795FCFA0" w14:textId="6BAD14AC" w:rsidR="00B035D7" w:rsidRPr="00CA28D3" w:rsidRDefault="00B035D7" w:rsidP="00A7441B">
      <w:pPr>
        <w:rPr>
          <w:rFonts w:ascii="Arial" w:hAnsi="Arial" w:cs="Arial"/>
          <w:sz w:val="24"/>
          <w:szCs w:val="24"/>
        </w:rPr>
      </w:pPr>
    </w:p>
    <w:p w14:paraId="69FF0BE2" w14:textId="2FF4BF31" w:rsidR="00B035D7" w:rsidRPr="00CA28D3" w:rsidRDefault="00B035D7" w:rsidP="00A7441B">
      <w:pPr>
        <w:rPr>
          <w:rFonts w:ascii="Arial" w:hAnsi="Arial" w:cs="Arial"/>
          <w:sz w:val="24"/>
          <w:szCs w:val="24"/>
        </w:rPr>
      </w:pPr>
      <w:r w:rsidRPr="00CA28D3">
        <w:rPr>
          <w:rFonts w:ascii="Arial" w:hAnsi="Arial" w:cs="Arial"/>
          <w:noProof/>
          <w:sz w:val="24"/>
          <w:szCs w:val="24"/>
        </w:rPr>
        <w:lastRenderedPageBreak/>
        <w:drawing>
          <wp:inline distT="0" distB="0" distL="0" distR="0" wp14:anchorId="5B577C70" wp14:editId="110A960E">
            <wp:extent cx="5943600" cy="3944620"/>
            <wp:effectExtent l="0" t="0" r="0" b="0"/>
            <wp:docPr id="5" name="Picture 5" descr="A picture containing person, sitting, person,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dfasdfasdfasdf.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44620"/>
                    </a:xfrm>
                    <a:prstGeom prst="rect">
                      <a:avLst/>
                    </a:prstGeom>
                  </pic:spPr>
                </pic:pic>
              </a:graphicData>
            </a:graphic>
          </wp:inline>
        </w:drawing>
      </w:r>
    </w:p>
    <w:p w14:paraId="27B15F2F" w14:textId="5A9D5E52" w:rsidR="00B035D7" w:rsidRPr="00CA28D3" w:rsidRDefault="00B035D7" w:rsidP="00A7441B">
      <w:pPr>
        <w:rPr>
          <w:rFonts w:ascii="Arial" w:hAnsi="Arial" w:cs="Arial"/>
          <w:sz w:val="24"/>
          <w:szCs w:val="24"/>
        </w:rPr>
      </w:pPr>
    </w:p>
    <w:p w14:paraId="62385E3B" w14:textId="77777777" w:rsidR="00B035D7" w:rsidRPr="00CA28D3" w:rsidRDefault="00B035D7" w:rsidP="00A7441B">
      <w:pPr>
        <w:rPr>
          <w:rFonts w:ascii="Arial" w:hAnsi="Arial" w:cs="Arial"/>
          <w:sz w:val="24"/>
          <w:szCs w:val="24"/>
        </w:rPr>
      </w:pPr>
    </w:p>
    <w:p w14:paraId="149113DF" w14:textId="1CB401E5" w:rsidR="00A7441B" w:rsidRPr="00CA28D3" w:rsidRDefault="00A7441B" w:rsidP="00A7441B">
      <w:pPr>
        <w:rPr>
          <w:rFonts w:ascii="Arial" w:hAnsi="Arial" w:cs="Arial"/>
          <w:sz w:val="24"/>
          <w:szCs w:val="24"/>
        </w:rPr>
      </w:pPr>
    </w:p>
    <w:p w14:paraId="40B9644A" w14:textId="35F124D0" w:rsidR="00A7441B" w:rsidRPr="00CA28D3" w:rsidRDefault="00A7441B" w:rsidP="00A7441B">
      <w:pPr>
        <w:rPr>
          <w:rFonts w:ascii="Arial" w:hAnsi="Arial" w:cs="Arial"/>
          <w:b/>
          <w:bCs/>
          <w:sz w:val="24"/>
          <w:szCs w:val="24"/>
        </w:rPr>
      </w:pPr>
      <w:r w:rsidRPr="00CA28D3">
        <w:rPr>
          <w:rFonts w:ascii="Arial" w:hAnsi="Arial" w:cs="Arial"/>
          <w:b/>
          <w:bCs/>
          <w:sz w:val="24"/>
          <w:szCs w:val="24"/>
        </w:rPr>
        <w:t>Tips for reducing pain:</w:t>
      </w:r>
    </w:p>
    <w:p w14:paraId="7F1E0FA8" w14:textId="375644B0" w:rsidR="00A7441B" w:rsidRPr="00CA28D3" w:rsidRDefault="00A7441B" w:rsidP="00A7441B">
      <w:pPr>
        <w:rPr>
          <w:rFonts w:ascii="Arial" w:hAnsi="Arial" w:cs="Arial"/>
          <w:sz w:val="24"/>
          <w:szCs w:val="24"/>
        </w:rPr>
      </w:pPr>
      <w:r w:rsidRPr="00CA28D3">
        <w:rPr>
          <w:rFonts w:ascii="Arial" w:hAnsi="Arial" w:cs="Arial"/>
          <w:sz w:val="24"/>
          <w:szCs w:val="24"/>
        </w:rPr>
        <w:t xml:space="preserve">Never reuse needles </w:t>
      </w:r>
      <w:r w:rsidRPr="00CA28D3">
        <w:rPr>
          <w:rFonts w:ascii="Segoe UI Symbol" w:hAnsi="Segoe UI Symbol" w:cs="Segoe UI Symbol"/>
          <w:sz w:val="24"/>
          <w:szCs w:val="24"/>
        </w:rPr>
        <w:t>➝</w:t>
      </w:r>
      <w:r w:rsidRPr="00CA28D3">
        <w:rPr>
          <w:rFonts w:ascii="Arial" w:hAnsi="Arial" w:cs="Arial"/>
          <w:sz w:val="24"/>
          <w:szCs w:val="24"/>
        </w:rPr>
        <w:t xml:space="preserve"> Use separate drawing up and injecting needles </w:t>
      </w:r>
      <w:r w:rsidRPr="00CA28D3">
        <w:rPr>
          <w:rFonts w:ascii="Segoe UI Symbol" w:hAnsi="Segoe UI Symbol" w:cs="Segoe UI Symbol"/>
          <w:sz w:val="24"/>
          <w:szCs w:val="24"/>
        </w:rPr>
        <w:t>➝</w:t>
      </w:r>
      <w:r w:rsidRPr="00CA28D3">
        <w:rPr>
          <w:rFonts w:ascii="Arial" w:hAnsi="Arial" w:cs="Arial"/>
          <w:sz w:val="24"/>
          <w:szCs w:val="24"/>
        </w:rPr>
        <w:t xml:space="preserve"> Let the skin dry fully from the alcohol wipe before beginning the injection </w:t>
      </w:r>
      <w:r w:rsidRPr="00CA28D3">
        <w:rPr>
          <w:rFonts w:ascii="Segoe UI Symbol" w:hAnsi="Segoe UI Symbol" w:cs="Segoe UI Symbol"/>
          <w:sz w:val="24"/>
          <w:szCs w:val="24"/>
        </w:rPr>
        <w:t>➝</w:t>
      </w:r>
      <w:r w:rsidRPr="00CA28D3">
        <w:rPr>
          <w:rFonts w:ascii="Arial" w:hAnsi="Arial" w:cs="Arial"/>
          <w:sz w:val="24"/>
          <w:szCs w:val="24"/>
        </w:rPr>
        <w:t xml:space="preserve"> Keep the muscles in the injection area warm and relaxed </w:t>
      </w:r>
      <w:r w:rsidRPr="00CA28D3">
        <w:rPr>
          <w:rFonts w:ascii="Segoe UI Symbol" w:hAnsi="Segoe UI Symbol" w:cs="Segoe UI Symbol"/>
          <w:sz w:val="24"/>
          <w:szCs w:val="24"/>
        </w:rPr>
        <w:t>➝</w:t>
      </w:r>
      <w:r w:rsidRPr="00CA28D3">
        <w:rPr>
          <w:rFonts w:ascii="Arial" w:hAnsi="Arial" w:cs="Arial"/>
          <w:sz w:val="24"/>
          <w:szCs w:val="24"/>
        </w:rPr>
        <w:t xml:space="preserve"> Inject medicine that is at room temperature </w:t>
      </w:r>
      <w:r w:rsidRPr="00CA28D3">
        <w:rPr>
          <w:rFonts w:ascii="Segoe UI Symbol" w:hAnsi="Segoe UI Symbol" w:cs="Segoe UI Symbol"/>
          <w:sz w:val="24"/>
          <w:szCs w:val="24"/>
        </w:rPr>
        <w:t>➝</w:t>
      </w:r>
      <w:r w:rsidRPr="00CA28D3">
        <w:rPr>
          <w:rFonts w:ascii="Arial" w:hAnsi="Arial" w:cs="Arial"/>
          <w:sz w:val="24"/>
          <w:szCs w:val="24"/>
        </w:rPr>
        <w:t xml:space="preserve"> Break through the skin quickly with the needle </w:t>
      </w:r>
      <w:r w:rsidRPr="00CA28D3">
        <w:rPr>
          <w:rFonts w:ascii="Segoe UI Symbol" w:hAnsi="Segoe UI Symbol" w:cs="Segoe UI Symbol"/>
          <w:sz w:val="24"/>
          <w:szCs w:val="24"/>
        </w:rPr>
        <w:t>➝</w:t>
      </w:r>
      <w:r w:rsidRPr="00CA28D3">
        <w:rPr>
          <w:rFonts w:ascii="Arial" w:hAnsi="Arial" w:cs="Arial"/>
          <w:sz w:val="24"/>
          <w:szCs w:val="24"/>
        </w:rPr>
        <w:t xml:space="preserve"> Insert the needle straight into the skin, and pull it straight out again without changing direction.</w:t>
      </w:r>
    </w:p>
    <w:p w14:paraId="0395E58A" w14:textId="28938B31" w:rsidR="00A7441B" w:rsidRPr="00CA28D3" w:rsidRDefault="00A7441B" w:rsidP="00A7441B">
      <w:pPr>
        <w:rPr>
          <w:rFonts w:ascii="Arial" w:hAnsi="Arial" w:cs="Arial"/>
          <w:sz w:val="24"/>
          <w:szCs w:val="24"/>
        </w:rPr>
      </w:pPr>
    </w:p>
    <w:p w14:paraId="07D60896" w14:textId="77777777" w:rsidR="00B035D7" w:rsidRPr="00CA28D3" w:rsidRDefault="00B035D7" w:rsidP="00A7441B">
      <w:pPr>
        <w:rPr>
          <w:rFonts w:ascii="Arial" w:hAnsi="Arial" w:cs="Arial"/>
          <w:sz w:val="24"/>
          <w:szCs w:val="24"/>
        </w:rPr>
      </w:pPr>
    </w:p>
    <w:p w14:paraId="51510BA3" w14:textId="77777777" w:rsidR="00B035D7" w:rsidRPr="00CA28D3" w:rsidRDefault="00B035D7" w:rsidP="00A7441B">
      <w:pPr>
        <w:rPr>
          <w:rFonts w:ascii="Arial" w:hAnsi="Arial" w:cs="Arial"/>
          <w:sz w:val="24"/>
          <w:szCs w:val="24"/>
        </w:rPr>
      </w:pPr>
    </w:p>
    <w:p w14:paraId="64DB6220" w14:textId="77777777" w:rsidR="00B035D7" w:rsidRPr="00CA28D3" w:rsidRDefault="00B035D7" w:rsidP="00A7441B">
      <w:pPr>
        <w:rPr>
          <w:rFonts w:ascii="Arial" w:hAnsi="Arial" w:cs="Arial"/>
          <w:sz w:val="24"/>
          <w:szCs w:val="24"/>
        </w:rPr>
      </w:pPr>
    </w:p>
    <w:p w14:paraId="55B65D5B" w14:textId="77777777" w:rsidR="00B035D7" w:rsidRPr="00CA28D3" w:rsidRDefault="00B035D7" w:rsidP="00A7441B">
      <w:pPr>
        <w:rPr>
          <w:rFonts w:ascii="Arial" w:hAnsi="Arial" w:cs="Arial"/>
          <w:sz w:val="24"/>
          <w:szCs w:val="24"/>
        </w:rPr>
      </w:pPr>
    </w:p>
    <w:p w14:paraId="3752D498" w14:textId="77777777" w:rsidR="00B035D7" w:rsidRPr="00CA28D3" w:rsidRDefault="00B035D7" w:rsidP="00A7441B">
      <w:pPr>
        <w:rPr>
          <w:rFonts w:ascii="Arial" w:hAnsi="Arial" w:cs="Arial"/>
          <w:sz w:val="24"/>
          <w:szCs w:val="24"/>
        </w:rPr>
      </w:pPr>
    </w:p>
    <w:p w14:paraId="3F4FA926" w14:textId="50285BB3" w:rsidR="00A7441B" w:rsidRPr="00CA28D3" w:rsidRDefault="00A7441B" w:rsidP="00A7441B">
      <w:pPr>
        <w:rPr>
          <w:rFonts w:ascii="Arial" w:hAnsi="Arial" w:cs="Arial"/>
          <w:b/>
          <w:bCs/>
          <w:sz w:val="24"/>
          <w:szCs w:val="24"/>
        </w:rPr>
      </w:pPr>
      <w:r w:rsidRPr="00CA28D3">
        <w:rPr>
          <w:rFonts w:ascii="Arial" w:hAnsi="Arial" w:cs="Arial"/>
          <w:b/>
          <w:bCs/>
          <w:sz w:val="24"/>
          <w:szCs w:val="24"/>
        </w:rPr>
        <w:lastRenderedPageBreak/>
        <w:t>Instructions for Disposing of Sharps</w:t>
      </w:r>
      <w:r w:rsidR="00B035D7" w:rsidRPr="00CA28D3">
        <w:rPr>
          <w:rFonts w:ascii="Arial" w:hAnsi="Arial" w:cs="Arial"/>
          <w:b/>
          <w:bCs/>
          <w:sz w:val="24"/>
          <w:szCs w:val="24"/>
        </w:rPr>
        <w:t>:</w:t>
      </w:r>
    </w:p>
    <w:p w14:paraId="7D6C87EE" w14:textId="0D354817" w:rsidR="00B035D7" w:rsidRPr="00CA28D3" w:rsidRDefault="00B035D7" w:rsidP="00B035D7">
      <w:pPr>
        <w:shd w:val="clear" w:color="auto" w:fill="FFFFFF"/>
        <w:spacing w:after="0" w:line="240" w:lineRule="auto"/>
        <w:textAlignment w:val="baseline"/>
        <w:outlineLvl w:val="0"/>
        <w:rPr>
          <w:rFonts w:ascii="Arial" w:eastAsia="Times New Roman" w:hAnsi="Arial" w:cs="Arial"/>
          <w:color w:val="131420"/>
          <w:kern w:val="36"/>
          <w:sz w:val="24"/>
          <w:szCs w:val="24"/>
        </w:rPr>
      </w:pPr>
      <w:r w:rsidRPr="00B035D7">
        <w:rPr>
          <w:rFonts w:ascii="Arial" w:eastAsia="Times New Roman" w:hAnsi="Arial" w:cs="Arial"/>
          <w:color w:val="131420"/>
          <w:kern w:val="36"/>
          <w:sz w:val="24"/>
          <w:szCs w:val="24"/>
        </w:rPr>
        <w:t>Put used sharps in a strong, plastic container</w:t>
      </w:r>
    </w:p>
    <w:p w14:paraId="501B5CBE" w14:textId="13667170" w:rsidR="00B035D7" w:rsidRPr="00CA28D3" w:rsidRDefault="00B035D7" w:rsidP="00B035D7">
      <w:pPr>
        <w:shd w:val="clear" w:color="auto" w:fill="FFFFFF"/>
        <w:spacing w:after="0" w:line="240" w:lineRule="auto"/>
        <w:textAlignment w:val="baseline"/>
        <w:outlineLvl w:val="0"/>
        <w:rPr>
          <w:rFonts w:ascii="Arial" w:eastAsia="Times New Roman" w:hAnsi="Arial" w:cs="Arial"/>
          <w:color w:val="131420"/>
          <w:kern w:val="36"/>
          <w:sz w:val="24"/>
          <w:szCs w:val="24"/>
        </w:rPr>
      </w:pPr>
      <w:r w:rsidRPr="00CA28D3">
        <w:rPr>
          <w:rFonts w:ascii="Arial" w:eastAsia="Times New Roman" w:hAnsi="Arial" w:cs="Arial"/>
          <w:noProof/>
          <w:color w:val="131420"/>
          <w:kern w:val="36"/>
          <w:sz w:val="24"/>
          <w:szCs w:val="24"/>
        </w:rPr>
        <w:drawing>
          <wp:inline distT="0" distB="0" distL="0" distR="0" wp14:anchorId="6E65811C" wp14:editId="13AE6F07">
            <wp:extent cx="5943600" cy="1405255"/>
            <wp:effectExtent l="0" t="0" r="0" b="4445"/>
            <wp:docPr id="6" name="Picture 6" descr="A picture containing indoor, cake,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aa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5255"/>
                    </a:xfrm>
                    <a:prstGeom prst="rect">
                      <a:avLst/>
                    </a:prstGeom>
                  </pic:spPr>
                </pic:pic>
              </a:graphicData>
            </a:graphic>
          </wp:inline>
        </w:drawing>
      </w:r>
    </w:p>
    <w:p w14:paraId="5C1A9500" w14:textId="40B3335E" w:rsidR="00B035D7" w:rsidRPr="00CA28D3" w:rsidRDefault="00B035D7" w:rsidP="00B035D7">
      <w:pPr>
        <w:shd w:val="clear" w:color="auto" w:fill="FFFFFF"/>
        <w:spacing w:after="0" w:line="240" w:lineRule="auto"/>
        <w:textAlignment w:val="baseline"/>
        <w:outlineLvl w:val="0"/>
        <w:rPr>
          <w:rFonts w:ascii="Arial" w:eastAsia="Times New Roman" w:hAnsi="Arial" w:cs="Arial"/>
          <w:color w:val="131420"/>
          <w:kern w:val="36"/>
          <w:sz w:val="24"/>
          <w:szCs w:val="24"/>
        </w:rPr>
      </w:pPr>
    </w:p>
    <w:p w14:paraId="62BE1814" w14:textId="77777777" w:rsidR="00B035D7" w:rsidRPr="00CA28D3" w:rsidRDefault="00B035D7" w:rsidP="00B035D7">
      <w:pPr>
        <w:pStyle w:val="Heading3"/>
        <w:shd w:val="clear" w:color="auto" w:fill="FFFFFF"/>
        <w:spacing w:before="0"/>
        <w:textAlignment w:val="baseline"/>
        <w:rPr>
          <w:rFonts w:ascii="Arial" w:hAnsi="Arial" w:cs="Arial"/>
          <w:color w:val="000000"/>
        </w:rPr>
      </w:pPr>
      <w:r w:rsidRPr="00CA28D3">
        <w:rPr>
          <w:rFonts w:ascii="Arial" w:hAnsi="Arial" w:cs="Arial"/>
          <w:color w:val="000000"/>
        </w:rPr>
        <w:t>Put the plastic container in the household trash - </w:t>
      </w:r>
      <w:proofErr w:type="gramStart"/>
      <w:r w:rsidRPr="00CA28D3">
        <w:rPr>
          <w:rStyle w:val="redorange"/>
          <w:rFonts w:ascii="Arial" w:hAnsi="Arial" w:cs="Arial"/>
          <w:color w:val="F16549"/>
          <w:bdr w:val="none" w:sz="0" w:space="0" w:color="auto" w:frame="1"/>
        </w:rPr>
        <w:t>don't</w:t>
      </w:r>
      <w:proofErr w:type="gramEnd"/>
      <w:r w:rsidRPr="00CA28D3">
        <w:rPr>
          <w:rStyle w:val="redorange"/>
          <w:rFonts w:ascii="Arial" w:hAnsi="Arial" w:cs="Arial"/>
          <w:color w:val="F16549"/>
          <w:bdr w:val="none" w:sz="0" w:space="0" w:color="auto" w:frame="1"/>
        </w:rPr>
        <w:t xml:space="preserve"> recycle!</w:t>
      </w:r>
    </w:p>
    <w:p w14:paraId="35C66C59" w14:textId="77777777" w:rsidR="00B035D7" w:rsidRPr="00B035D7" w:rsidRDefault="00B035D7" w:rsidP="00B035D7">
      <w:pPr>
        <w:shd w:val="clear" w:color="auto" w:fill="FFFFFF"/>
        <w:spacing w:after="0" w:line="240" w:lineRule="auto"/>
        <w:textAlignment w:val="baseline"/>
        <w:outlineLvl w:val="0"/>
        <w:rPr>
          <w:rFonts w:ascii="Arial" w:eastAsia="Times New Roman" w:hAnsi="Arial" w:cs="Arial"/>
          <w:color w:val="131420"/>
          <w:kern w:val="36"/>
          <w:sz w:val="24"/>
          <w:szCs w:val="24"/>
        </w:rPr>
      </w:pPr>
    </w:p>
    <w:p w14:paraId="799270B6" w14:textId="77777777" w:rsidR="00B035D7" w:rsidRPr="00CA28D3" w:rsidRDefault="00B035D7" w:rsidP="00A7441B">
      <w:pPr>
        <w:rPr>
          <w:rFonts w:ascii="Arial" w:hAnsi="Arial" w:cs="Arial"/>
          <w:sz w:val="24"/>
          <w:szCs w:val="24"/>
        </w:rPr>
      </w:pPr>
    </w:p>
    <w:p w14:paraId="4036CCB2" w14:textId="70462351" w:rsidR="00B035D7" w:rsidRPr="00CA28D3" w:rsidRDefault="00B035D7" w:rsidP="00CA28D3">
      <w:pPr>
        <w:jc w:val="center"/>
        <w:rPr>
          <w:rFonts w:ascii="Arial" w:hAnsi="Arial" w:cs="Arial"/>
          <w:sz w:val="24"/>
          <w:szCs w:val="24"/>
        </w:rPr>
      </w:pPr>
      <w:r w:rsidRPr="00CA28D3">
        <w:rPr>
          <w:rFonts w:ascii="Arial" w:hAnsi="Arial" w:cs="Arial"/>
          <w:noProof/>
        </w:rPr>
        <w:drawing>
          <wp:inline distT="0" distB="0" distL="0" distR="0" wp14:anchorId="6FF9D50A" wp14:editId="4E4309B9">
            <wp:extent cx="4002066" cy="1800502"/>
            <wp:effectExtent l="0" t="0" r="0" b="9525"/>
            <wp:docPr id="7" name="Picture 7" descr="Put the plastic container in the household trash - don't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 the plastic container in the household trash - don't recy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4827" cy="1806243"/>
                    </a:xfrm>
                    <a:prstGeom prst="rect">
                      <a:avLst/>
                    </a:prstGeom>
                    <a:noFill/>
                    <a:ln>
                      <a:noFill/>
                    </a:ln>
                  </pic:spPr>
                </pic:pic>
              </a:graphicData>
            </a:graphic>
          </wp:inline>
        </w:drawing>
      </w:r>
    </w:p>
    <w:p w14:paraId="4DC5CF04" w14:textId="38A39835" w:rsidR="00CA28D3" w:rsidRPr="00CA28D3" w:rsidRDefault="00CA28D3" w:rsidP="00CA28D3">
      <w:pPr>
        <w:jc w:val="center"/>
        <w:rPr>
          <w:rFonts w:ascii="Arial" w:hAnsi="Arial" w:cs="Arial"/>
          <w:sz w:val="24"/>
          <w:szCs w:val="24"/>
        </w:rPr>
      </w:pPr>
    </w:p>
    <w:p w14:paraId="7712F53A" w14:textId="744FCBE6" w:rsidR="00CA28D3" w:rsidRPr="00CA28D3" w:rsidRDefault="00CA28D3" w:rsidP="00CA28D3">
      <w:pPr>
        <w:rPr>
          <w:rFonts w:ascii="Arial" w:hAnsi="Arial" w:cs="Arial"/>
          <w:b/>
          <w:bCs/>
          <w:sz w:val="24"/>
          <w:szCs w:val="24"/>
        </w:rPr>
      </w:pPr>
      <w:r w:rsidRPr="00CA28D3">
        <w:rPr>
          <w:rFonts w:ascii="Arial" w:hAnsi="Arial" w:cs="Arial"/>
          <w:b/>
          <w:bCs/>
          <w:sz w:val="24"/>
          <w:szCs w:val="24"/>
        </w:rPr>
        <w:t>Resources for additional information:</w:t>
      </w:r>
    </w:p>
    <w:p w14:paraId="344E3722" w14:textId="37A5E181" w:rsidR="00CA28D3" w:rsidRPr="00CA28D3" w:rsidRDefault="00CA28D3" w:rsidP="00CA28D3">
      <w:pPr>
        <w:rPr>
          <w:rFonts w:ascii="Arial" w:hAnsi="Arial" w:cs="Arial"/>
          <w:sz w:val="24"/>
          <w:szCs w:val="24"/>
        </w:rPr>
      </w:pPr>
    </w:p>
    <w:p w14:paraId="71C8D6A5" w14:textId="595238CA" w:rsidR="00CA28D3" w:rsidRPr="00CA28D3" w:rsidRDefault="00CA28D3" w:rsidP="00CA28D3">
      <w:pPr>
        <w:rPr>
          <w:rFonts w:ascii="Arial" w:hAnsi="Arial" w:cs="Arial"/>
          <w:sz w:val="24"/>
          <w:szCs w:val="24"/>
        </w:rPr>
      </w:pPr>
      <w:hyperlink r:id="rId10" w:history="1">
        <w:r w:rsidRPr="00CA28D3">
          <w:rPr>
            <w:rStyle w:val="Hyperlink"/>
            <w:rFonts w:ascii="Arial" w:hAnsi="Arial" w:cs="Arial"/>
            <w:sz w:val="24"/>
            <w:szCs w:val="24"/>
          </w:rPr>
          <w:t>https://www.plannedparenthood.org/planned-parenthood-greater-texas/self-injection-videos</w:t>
        </w:r>
      </w:hyperlink>
    </w:p>
    <w:sectPr w:rsidR="00CA28D3" w:rsidRPr="00CA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1B"/>
    <w:rsid w:val="00A10102"/>
    <w:rsid w:val="00A22EE1"/>
    <w:rsid w:val="00A7027C"/>
    <w:rsid w:val="00A7441B"/>
    <w:rsid w:val="00B035D7"/>
    <w:rsid w:val="00CA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2E6D"/>
  <w15:chartTrackingRefBased/>
  <w15:docId w15:val="{484FEDAA-01F9-47F0-A975-6CD4F53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3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035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5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035D7"/>
    <w:rPr>
      <w:rFonts w:asciiTheme="majorHAnsi" w:eastAsiaTheme="majorEastAsia" w:hAnsiTheme="majorHAnsi" w:cstheme="majorBidi"/>
      <w:color w:val="1F3763" w:themeColor="accent1" w:themeShade="7F"/>
      <w:sz w:val="24"/>
      <w:szCs w:val="24"/>
    </w:rPr>
  </w:style>
  <w:style w:type="character" w:customStyle="1" w:styleId="redorange">
    <w:name w:val="redorange"/>
    <w:basedOn w:val="DefaultParagraphFont"/>
    <w:rsid w:val="00B035D7"/>
  </w:style>
  <w:style w:type="character" w:styleId="Hyperlink">
    <w:name w:val="Hyperlink"/>
    <w:basedOn w:val="DefaultParagraphFont"/>
    <w:uiPriority w:val="99"/>
    <w:semiHidden/>
    <w:unhideWhenUsed/>
    <w:rsid w:val="00CA28D3"/>
    <w:rPr>
      <w:color w:val="0000FF"/>
      <w:u w:val="single"/>
    </w:rPr>
  </w:style>
  <w:style w:type="paragraph" w:styleId="BalloonText">
    <w:name w:val="Balloon Text"/>
    <w:basedOn w:val="Normal"/>
    <w:link w:val="BalloonTextChar"/>
    <w:uiPriority w:val="99"/>
    <w:semiHidden/>
    <w:unhideWhenUsed/>
    <w:rsid w:val="00CA2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4548">
      <w:bodyDiv w:val="1"/>
      <w:marLeft w:val="0"/>
      <w:marRight w:val="0"/>
      <w:marTop w:val="0"/>
      <w:marBottom w:val="0"/>
      <w:divBdr>
        <w:top w:val="none" w:sz="0" w:space="0" w:color="auto"/>
        <w:left w:val="none" w:sz="0" w:space="0" w:color="auto"/>
        <w:bottom w:val="none" w:sz="0" w:space="0" w:color="auto"/>
        <w:right w:val="none" w:sz="0" w:space="0" w:color="auto"/>
      </w:divBdr>
    </w:div>
    <w:div w:id="7458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s://www.plannedparenthood.org/planned-parenthood-greater-texas/self-injection-videos"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Selzler-Echola</dc:creator>
  <cp:keywords/>
  <dc:description/>
  <cp:lastModifiedBy>Heidi Selzler-Echola</cp:lastModifiedBy>
  <cp:revision>1</cp:revision>
  <cp:lastPrinted>2020-07-22T20:43:00Z</cp:lastPrinted>
  <dcterms:created xsi:type="dcterms:W3CDTF">2020-07-22T20:04:00Z</dcterms:created>
  <dcterms:modified xsi:type="dcterms:W3CDTF">2020-07-22T20:45:00Z</dcterms:modified>
</cp:coreProperties>
</file>