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keepNext w:val="0"/>
        <w:keepLines w:val="0"/>
        <w:shd w:fill="ffffff" w:val="clear"/>
        <w:spacing w:after="600" w:before="0" w:line="276" w:lineRule="auto"/>
        <w:rPr>
          <w:rFonts w:ascii="Arial" w:cs="Arial" w:eastAsia="Arial" w:hAnsi="Arial"/>
          <w:color w:val="343e48"/>
          <w:sz w:val="36"/>
          <w:szCs w:val="36"/>
        </w:rPr>
      </w:pPr>
      <w:bookmarkStart w:colFirst="0" w:colLast="0" w:name="_mvcnyykilnj3" w:id="0"/>
      <w:bookmarkEnd w:id="0"/>
      <w:r w:rsidDel="00000000" w:rsidR="00000000" w:rsidRPr="00000000">
        <w:rPr>
          <w:rFonts w:ascii="Arial" w:cs="Arial" w:eastAsia="Arial" w:hAnsi="Arial"/>
          <w:color w:val="343e48"/>
          <w:sz w:val="36"/>
          <w:szCs w:val="36"/>
          <w:rtl w:val="0"/>
        </w:rPr>
        <w:t xml:space="preserve">Flat Foot Reconstruction Surgery</w:t>
      </w:r>
    </w:p>
    <w:p w:rsidR="00000000" w:rsidDel="00000000" w:rsidP="00000000" w:rsidRDefault="00000000" w:rsidRPr="00000000" w14:paraId="00000002">
      <w:pPr>
        <w:pStyle w:val="Heading3"/>
        <w:keepNext w:val="0"/>
        <w:keepLines w:val="0"/>
        <w:shd w:fill="ffffff" w:val="clear"/>
        <w:spacing w:after="600" w:before="0" w:line="276" w:lineRule="auto"/>
        <w:rPr>
          <w:rFonts w:ascii="Arial" w:cs="Arial" w:eastAsia="Arial" w:hAnsi="Arial"/>
          <w:b w:val="0"/>
          <w:color w:val="343e48"/>
        </w:rPr>
      </w:pPr>
      <w:bookmarkStart w:colFirst="0" w:colLast="0" w:name="_ligzoms1ydb6" w:id="1"/>
      <w:bookmarkEnd w:id="1"/>
      <w:r w:rsidDel="00000000" w:rsidR="00000000" w:rsidRPr="00000000">
        <w:rPr>
          <w:rFonts w:ascii="Arial" w:cs="Arial" w:eastAsia="Arial" w:hAnsi="Arial"/>
          <w:b w:val="0"/>
          <w:color w:val="343e48"/>
          <w:rtl w:val="0"/>
        </w:rPr>
        <w:t xml:space="preserve">Flat foot reconstruction surgery is carried out to relieve pain and restore function in people whose foot arches are very low and where orthotics have not helped. Problems may be caused by a deformity, damage to the tendon that supports the arch or arthritis in the joints around the heel.</w:t>
      </w:r>
    </w:p>
    <w:p w:rsidR="00000000" w:rsidDel="00000000" w:rsidP="00000000" w:rsidRDefault="00000000" w:rsidRPr="00000000" w14:paraId="00000003">
      <w:pPr>
        <w:pStyle w:val="Heading2"/>
        <w:keepNext w:val="0"/>
        <w:keepLines w:val="0"/>
        <w:shd w:fill="ffffff" w:val="clear"/>
        <w:spacing w:after="520" w:before="0" w:line="276" w:lineRule="auto"/>
        <w:rPr>
          <w:rFonts w:ascii="Arial" w:cs="Arial" w:eastAsia="Arial" w:hAnsi="Arial"/>
          <w:color w:val="343e48"/>
          <w:sz w:val="28"/>
          <w:szCs w:val="28"/>
        </w:rPr>
      </w:pPr>
      <w:bookmarkStart w:colFirst="0" w:colLast="0" w:name="_9zd9nu27ooq2" w:id="2"/>
      <w:bookmarkEnd w:id="2"/>
      <w:r w:rsidDel="00000000" w:rsidR="00000000" w:rsidRPr="00000000">
        <w:rPr>
          <w:rFonts w:ascii="Arial" w:cs="Arial" w:eastAsia="Arial" w:hAnsi="Arial"/>
          <w:color w:val="343e48"/>
          <w:sz w:val="28"/>
          <w:szCs w:val="28"/>
          <w:rtl w:val="0"/>
        </w:rPr>
        <w:t xml:space="preserve">What does it involve?</w:t>
      </w:r>
    </w:p>
    <w:p w:rsidR="00000000" w:rsidDel="00000000" w:rsidP="00000000" w:rsidRDefault="00000000" w:rsidRPr="00000000" w14:paraId="00000004">
      <w:pPr>
        <w:shd w:fill="ffffff" w:val="clear"/>
        <w:spacing w:after="240" w:line="276" w:lineRule="auto"/>
        <w:rPr>
          <w:rFonts w:ascii="Arial" w:cs="Arial" w:eastAsia="Arial" w:hAnsi="Arial"/>
          <w:color w:val="343e48"/>
          <w:sz w:val="28"/>
          <w:szCs w:val="28"/>
        </w:rPr>
      </w:pPr>
      <w:r w:rsidDel="00000000" w:rsidR="00000000" w:rsidRPr="00000000">
        <w:rPr>
          <w:rFonts w:ascii="Arial" w:cs="Arial" w:eastAsia="Arial" w:hAnsi="Arial"/>
          <w:color w:val="343e48"/>
          <w:sz w:val="28"/>
          <w:szCs w:val="28"/>
          <w:rtl w:val="0"/>
        </w:rPr>
        <w:t xml:space="preserve">The procedure is usually done under a general </w:t>
      </w:r>
      <w:r w:rsidDel="00000000" w:rsidR="00000000" w:rsidRPr="00000000">
        <w:rPr>
          <w:rFonts w:ascii="Arial" w:cs="Arial" w:eastAsia="Arial" w:hAnsi="Arial"/>
          <w:color w:val="343e48"/>
          <w:sz w:val="30"/>
          <w:szCs w:val="30"/>
          <w:rtl w:val="0"/>
        </w:rPr>
        <w:t xml:space="preserve">anesthetic</w:t>
      </w:r>
      <w:r w:rsidDel="00000000" w:rsidR="00000000" w:rsidRPr="00000000">
        <w:rPr>
          <w:rFonts w:ascii="Arial" w:cs="Arial" w:eastAsia="Arial" w:hAnsi="Arial"/>
          <w:color w:val="343e48"/>
          <w:sz w:val="28"/>
          <w:szCs w:val="28"/>
          <w:rtl w:val="0"/>
        </w:rPr>
        <w:t xml:space="preserve"> with an injection in the foot to numb it and reduce pain after the operation. In most cases you will stay overnight in hospital.</w:t>
      </w:r>
    </w:p>
    <w:p w:rsidR="00000000" w:rsidDel="00000000" w:rsidP="00000000" w:rsidRDefault="00000000" w:rsidRPr="00000000" w14:paraId="00000005">
      <w:pPr>
        <w:shd w:fill="ffffff" w:val="clear"/>
        <w:spacing w:after="240" w:line="276" w:lineRule="auto"/>
        <w:rPr>
          <w:rFonts w:ascii="Arial" w:cs="Arial" w:eastAsia="Arial" w:hAnsi="Arial"/>
          <w:color w:val="343e48"/>
          <w:sz w:val="28"/>
          <w:szCs w:val="28"/>
        </w:rPr>
      </w:pPr>
      <w:r w:rsidDel="00000000" w:rsidR="00000000" w:rsidRPr="00000000">
        <w:rPr>
          <w:rFonts w:ascii="Arial" w:cs="Arial" w:eastAsia="Arial" w:hAnsi="Arial"/>
          <w:color w:val="343e48"/>
          <w:sz w:val="28"/>
          <w:szCs w:val="28"/>
          <w:rtl w:val="0"/>
        </w:rPr>
        <w:t xml:space="preserve">During surgery, three incisions (cuts) are made in the foot and the painful, damaged tendon on the instep is removed and replaced with another tendon (the flexor </w:t>
      </w:r>
      <w:r w:rsidDel="00000000" w:rsidR="00000000" w:rsidRPr="00000000">
        <w:rPr>
          <w:rFonts w:ascii="Arial" w:cs="Arial" w:eastAsia="Arial" w:hAnsi="Arial"/>
          <w:color w:val="343e48"/>
          <w:sz w:val="30"/>
          <w:szCs w:val="30"/>
          <w:rtl w:val="0"/>
        </w:rPr>
        <w:t xml:space="preserve">digitorum</w:t>
      </w:r>
      <w:r w:rsidDel="00000000" w:rsidR="00000000" w:rsidRPr="00000000">
        <w:rPr>
          <w:rFonts w:ascii="Arial" w:cs="Arial" w:eastAsia="Arial" w:hAnsi="Arial"/>
          <w:color w:val="343e48"/>
          <w:sz w:val="28"/>
          <w:szCs w:val="28"/>
          <w:rtl w:val="0"/>
        </w:rPr>
        <w:t xml:space="preserve"> longus tendon or FDL). This is known as tibialis posterior tendon reconstruction.</w:t>
      </w:r>
    </w:p>
    <w:p w:rsidR="00000000" w:rsidDel="00000000" w:rsidP="00000000" w:rsidRDefault="00000000" w:rsidRPr="00000000" w14:paraId="00000006">
      <w:pPr>
        <w:shd w:fill="ffffff" w:val="clear"/>
        <w:spacing w:after="240" w:line="276" w:lineRule="auto"/>
        <w:rPr>
          <w:rFonts w:ascii="Arial" w:cs="Arial" w:eastAsia="Arial" w:hAnsi="Arial"/>
          <w:color w:val="343e48"/>
          <w:sz w:val="28"/>
          <w:szCs w:val="28"/>
        </w:rPr>
      </w:pPr>
      <w:r w:rsidDel="00000000" w:rsidR="00000000" w:rsidRPr="00000000">
        <w:rPr>
          <w:rFonts w:ascii="Arial" w:cs="Arial" w:eastAsia="Arial" w:hAnsi="Arial"/>
          <w:color w:val="343e48"/>
          <w:sz w:val="28"/>
          <w:szCs w:val="28"/>
          <w:rtl w:val="0"/>
        </w:rPr>
        <w:t xml:space="preserve">A procedure known as calcaneal osteotomy is usually carried out at the same time; this involves making a cut in the heel bone so that it can be repositioned and fixed with a metal screw. Repositioning the heel bone helps improve support to the foot arch. The surgeon may also place a metal plate at the top of the foot to increase the arch. You will be able to discuss these procedures with your specialist beforehand.</w:t>
      </w:r>
    </w:p>
    <w:p w:rsidR="00000000" w:rsidDel="00000000" w:rsidP="00000000" w:rsidRDefault="00000000" w:rsidRPr="00000000" w14:paraId="00000007">
      <w:pPr>
        <w:pStyle w:val="Heading2"/>
        <w:keepNext w:val="0"/>
        <w:keepLines w:val="0"/>
        <w:shd w:fill="ffffff" w:val="clear"/>
        <w:spacing w:after="520" w:before="0" w:line="276" w:lineRule="auto"/>
        <w:rPr>
          <w:rFonts w:ascii="Arial" w:cs="Arial" w:eastAsia="Arial" w:hAnsi="Arial"/>
          <w:color w:val="343e48"/>
        </w:rPr>
      </w:pPr>
      <w:bookmarkStart w:colFirst="0" w:colLast="0" w:name="_c2jbk5vosh8u" w:id="3"/>
      <w:bookmarkEnd w:id="3"/>
      <w:r w:rsidDel="00000000" w:rsidR="00000000" w:rsidRPr="00000000">
        <w:rPr>
          <w:rFonts w:ascii="Arial" w:cs="Arial" w:eastAsia="Arial" w:hAnsi="Arial"/>
          <w:color w:val="343e48"/>
          <w:rtl w:val="0"/>
        </w:rPr>
        <w:t xml:space="preserve">Recovery</w:t>
      </w:r>
    </w:p>
    <w:p w:rsidR="00000000" w:rsidDel="00000000" w:rsidP="00000000" w:rsidRDefault="00000000" w:rsidRPr="00000000" w14:paraId="00000008">
      <w:pPr>
        <w:pStyle w:val="Heading2"/>
        <w:keepNext w:val="0"/>
        <w:keepLines w:val="0"/>
        <w:shd w:fill="ffffff" w:val="clear"/>
        <w:spacing w:after="520" w:before="0" w:line="240" w:lineRule="auto"/>
        <w:rPr>
          <w:rFonts w:ascii="Arial" w:cs="Arial" w:eastAsia="Arial" w:hAnsi="Arial"/>
          <w:b w:val="1"/>
          <w:color w:val="343e48"/>
          <w:sz w:val="26"/>
          <w:szCs w:val="26"/>
        </w:rPr>
      </w:pPr>
      <w:bookmarkStart w:colFirst="0" w:colLast="0" w:name="_14fy8qlxoxq5" w:id="4"/>
      <w:bookmarkEnd w:id="4"/>
      <w:r w:rsidDel="00000000" w:rsidR="00000000" w:rsidRPr="00000000">
        <w:rPr>
          <w:rFonts w:ascii="Arial" w:cs="Arial" w:eastAsia="Arial" w:hAnsi="Arial"/>
          <w:b w:val="1"/>
          <w:color w:val="343e48"/>
          <w:sz w:val="26"/>
          <w:szCs w:val="26"/>
          <w:rtl w:val="0"/>
        </w:rPr>
        <w:t xml:space="preserve">Immediately after surgery:</w:t>
      </w:r>
    </w:p>
    <w:p w:rsidR="00000000" w:rsidDel="00000000" w:rsidP="00000000" w:rsidRDefault="00000000" w:rsidRPr="00000000" w14:paraId="00000009">
      <w:pPr>
        <w:numPr>
          <w:ilvl w:val="0"/>
          <w:numId w:val="3"/>
        </w:numPr>
        <w:spacing w:after="0" w:afterAutospacing="0" w:line="240" w:lineRule="auto"/>
        <w:ind w:left="720" w:hanging="360"/>
        <w:rPr>
          <w:sz w:val="26"/>
          <w:szCs w:val="26"/>
        </w:rPr>
      </w:pPr>
      <w:r w:rsidDel="00000000" w:rsidR="00000000" w:rsidRPr="00000000">
        <w:rPr>
          <w:rFonts w:ascii="Arial" w:cs="Arial" w:eastAsia="Arial" w:hAnsi="Arial"/>
          <w:color w:val="343e48"/>
          <w:sz w:val="26"/>
          <w:szCs w:val="26"/>
          <w:rtl w:val="0"/>
        </w:rPr>
        <w:t xml:space="preserve">Your foot will be in a plaster cast to the knee, numb and pain free</w:t>
      </w:r>
    </w:p>
    <w:p w:rsidR="00000000" w:rsidDel="00000000" w:rsidP="00000000" w:rsidRDefault="00000000" w:rsidRPr="00000000" w14:paraId="0000000A">
      <w:pPr>
        <w:numPr>
          <w:ilvl w:val="0"/>
          <w:numId w:val="3"/>
        </w:numPr>
        <w:spacing w:after="240" w:line="240" w:lineRule="auto"/>
        <w:ind w:left="720" w:hanging="360"/>
        <w:rPr>
          <w:sz w:val="26"/>
          <w:szCs w:val="26"/>
        </w:rPr>
      </w:pPr>
      <w:r w:rsidDel="00000000" w:rsidR="00000000" w:rsidRPr="00000000">
        <w:rPr>
          <w:rFonts w:ascii="Arial" w:cs="Arial" w:eastAsia="Arial" w:hAnsi="Arial"/>
          <w:color w:val="343e48"/>
          <w:sz w:val="26"/>
          <w:szCs w:val="26"/>
          <w:rtl w:val="0"/>
        </w:rPr>
        <w:t xml:space="preserve">You will be sent home only when you are comfortable. You will be given a follow-up appointment and painkillers if required</w:t>
      </w:r>
    </w:p>
    <w:p w:rsidR="00000000" w:rsidDel="00000000" w:rsidP="00000000" w:rsidRDefault="00000000" w:rsidRPr="00000000" w14:paraId="0000000B">
      <w:pPr>
        <w:shd w:fill="ffffff" w:val="clear"/>
        <w:spacing w:after="240" w:line="240" w:lineRule="auto"/>
        <w:rPr>
          <w:rFonts w:ascii="Arial" w:cs="Arial" w:eastAsia="Arial" w:hAnsi="Arial"/>
          <w:b w:val="1"/>
          <w:color w:val="343e48"/>
          <w:sz w:val="26"/>
          <w:szCs w:val="26"/>
        </w:rPr>
      </w:pPr>
      <w:r w:rsidDel="00000000" w:rsidR="00000000" w:rsidRPr="00000000">
        <w:rPr>
          <w:rFonts w:ascii="Arial" w:cs="Arial" w:eastAsia="Arial" w:hAnsi="Arial"/>
          <w:b w:val="1"/>
          <w:color w:val="343e48"/>
          <w:sz w:val="26"/>
          <w:szCs w:val="26"/>
          <w:rtl w:val="0"/>
        </w:rPr>
        <w:t xml:space="preserve">During the first few weeks :</w:t>
      </w:r>
    </w:p>
    <w:p w:rsidR="00000000" w:rsidDel="00000000" w:rsidP="00000000" w:rsidRDefault="00000000" w:rsidRPr="00000000" w14:paraId="0000000C">
      <w:pPr>
        <w:numPr>
          <w:ilvl w:val="0"/>
          <w:numId w:val="4"/>
        </w:numPr>
        <w:spacing w:after="0" w:afterAutospacing="0" w:line="240" w:lineRule="auto"/>
        <w:ind w:left="720" w:hanging="360"/>
        <w:rPr>
          <w:sz w:val="24"/>
          <w:szCs w:val="24"/>
        </w:rPr>
      </w:pPr>
      <w:r w:rsidDel="00000000" w:rsidR="00000000" w:rsidRPr="00000000">
        <w:rPr>
          <w:rFonts w:ascii="Arial" w:cs="Arial" w:eastAsia="Arial" w:hAnsi="Arial"/>
          <w:color w:val="343e48"/>
          <w:sz w:val="24"/>
          <w:szCs w:val="24"/>
          <w:rtl w:val="0"/>
        </w:rPr>
        <w:t xml:space="preserve">Elevate your foot (raise it above your heart) as much as possible to reduce swelling</w:t>
      </w:r>
    </w:p>
    <w:p w:rsidR="00000000" w:rsidDel="00000000" w:rsidP="00000000" w:rsidRDefault="00000000" w:rsidRPr="00000000" w14:paraId="0000000D">
      <w:pPr>
        <w:numPr>
          <w:ilvl w:val="0"/>
          <w:numId w:val="4"/>
        </w:numPr>
        <w:spacing w:after="0" w:afterAutospacing="0" w:line="240" w:lineRule="auto"/>
        <w:ind w:left="720" w:hanging="360"/>
        <w:rPr>
          <w:sz w:val="24"/>
          <w:szCs w:val="24"/>
        </w:rPr>
      </w:pPr>
      <w:r w:rsidDel="00000000" w:rsidR="00000000" w:rsidRPr="00000000">
        <w:rPr>
          <w:rFonts w:ascii="Arial" w:cs="Arial" w:eastAsia="Arial" w:hAnsi="Arial"/>
          <w:color w:val="343e48"/>
          <w:sz w:val="24"/>
          <w:szCs w:val="24"/>
          <w:rtl w:val="0"/>
        </w:rPr>
        <w:t xml:space="preserve">You will be referred to a physiotherapist who will a give you a personalized rehabilitation programme and advise on how to keep weight off your leg</w:t>
      </w:r>
    </w:p>
    <w:p w:rsidR="00000000" w:rsidDel="00000000" w:rsidP="00000000" w:rsidRDefault="00000000" w:rsidRPr="00000000" w14:paraId="0000000E">
      <w:pPr>
        <w:numPr>
          <w:ilvl w:val="0"/>
          <w:numId w:val="4"/>
        </w:numPr>
        <w:spacing w:after="0" w:afterAutospacing="0" w:line="240" w:lineRule="auto"/>
        <w:ind w:left="720" w:hanging="360"/>
        <w:rPr>
          <w:sz w:val="24"/>
          <w:szCs w:val="24"/>
        </w:rPr>
      </w:pPr>
      <w:r w:rsidDel="00000000" w:rsidR="00000000" w:rsidRPr="00000000">
        <w:rPr>
          <w:rFonts w:ascii="Arial" w:cs="Arial" w:eastAsia="Arial" w:hAnsi="Arial"/>
          <w:color w:val="343e48"/>
          <w:sz w:val="24"/>
          <w:szCs w:val="24"/>
          <w:rtl w:val="0"/>
        </w:rPr>
        <w:t xml:space="preserve">Move around only when you need to, for example to wash or use the toilet. Don’t put weight on the operated leg</w:t>
      </w:r>
    </w:p>
    <w:p w:rsidR="00000000" w:rsidDel="00000000" w:rsidP="00000000" w:rsidRDefault="00000000" w:rsidRPr="00000000" w14:paraId="0000000F">
      <w:pPr>
        <w:numPr>
          <w:ilvl w:val="0"/>
          <w:numId w:val="4"/>
        </w:numPr>
        <w:spacing w:after="0" w:afterAutospacing="0" w:line="240" w:lineRule="auto"/>
        <w:ind w:left="720" w:hanging="360"/>
        <w:rPr>
          <w:sz w:val="24"/>
          <w:szCs w:val="24"/>
        </w:rPr>
      </w:pPr>
      <w:r w:rsidDel="00000000" w:rsidR="00000000" w:rsidRPr="00000000">
        <w:rPr>
          <w:rFonts w:ascii="Arial" w:cs="Arial" w:eastAsia="Arial" w:hAnsi="Arial"/>
          <w:color w:val="343e48"/>
          <w:sz w:val="24"/>
          <w:szCs w:val="24"/>
          <w:rtl w:val="0"/>
        </w:rPr>
        <w:t xml:space="preserve">Some blood ooze can be expected in the bandage; however, if you are worried, contact the Fortius Clinic for advice</w:t>
      </w:r>
    </w:p>
    <w:p w:rsidR="00000000" w:rsidDel="00000000" w:rsidP="00000000" w:rsidRDefault="00000000" w:rsidRPr="00000000" w14:paraId="00000010">
      <w:pPr>
        <w:numPr>
          <w:ilvl w:val="0"/>
          <w:numId w:val="4"/>
        </w:numPr>
        <w:spacing w:after="240" w:line="240" w:lineRule="auto"/>
        <w:ind w:left="720" w:hanging="360"/>
        <w:rPr>
          <w:sz w:val="24"/>
          <w:szCs w:val="24"/>
        </w:rPr>
      </w:pPr>
      <w:r w:rsidDel="00000000" w:rsidR="00000000" w:rsidRPr="00000000">
        <w:rPr>
          <w:rFonts w:ascii="Arial" w:cs="Arial" w:eastAsia="Arial" w:hAnsi="Arial"/>
          <w:color w:val="343e48"/>
          <w:sz w:val="24"/>
          <w:szCs w:val="24"/>
          <w:rtl w:val="0"/>
        </w:rPr>
        <w:t xml:space="preserve">Avoid smoking and taking anti-inflammatory medications as this may delay or even prevent the bones from fusing together</w:t>
      </w:r>
    </w:p>
    <w:p w:rsidR="00000000" w:rsidDel="00000000" w:rsidP="00000000" w:rsidRDefault="00000000" w:rsidRPr="00000000" w14:paraId="00000011">
      <w:pPr>
        <w:pStyle w:val="Heading2"/>
        <w:keepNext w:val="0"/>
        <w:keepLines w:val="0"/>
        <w:shd w:fill="ffffff" w:val="clear"/>
        <w:spacing w:after="520" w:before="0" w:line="240" w:lineRule="auto"/>
        <w:rPr>
          <w:rFonts w:ascii="Arial" w:cs="Arial" w:eastAsia="Arial" w:hAnsi="Arial"/>
          <w:color w:val="343e48"/>
          <w:sz w:val="26"/>
          <w:szCs w:val="26"/>
        </w:rPr>
      </w:pPr>
      <w:bookmarkStart w:colFirst="0" w:colLast="0" w:name="_ygkunnneiyk1" w:id="5"/>
      <w:bookmarkEnd w:id="5"/>
      <w:r w:rsidDel="00000000" w:rsidR="00000000" w:rsidRPr="00000000">
        <w:rPr>
          <w:rFonts w:ascii="Arial" w:cs="Arial" w:eastAsia="Arial" w:hAnsi="Arial"/>
          <w:color w:val="343e48"/>
          <w:sz w:val="26"/>
          <w:szCs w:val="26"/>
          <w:rtl w:val="0"/>
        </w:rPr>
        <w:t xml:space="preserve">Follow-up appointments</w:t>
      </w:r>
    </w:p>
    <w:p w:rsidR="00000000" w:rsidDel="00000000" w:rsidP="00000000" w:rsidRDefault="00000000" w:rsidRPr="00000000" w14:paraId="00000012">
      <w:pPr>
        <w:shd w:fill="ffffff" w:val="clear"/>
        <w:spacing w:after="240" w:line="240" w:lineRule="auto"/>
        <w:rPr>
          <w:rFonts w:ascii="Arial" w:cs="Arial" w:eastAsia="Arial" w:hAnsi="Arial"/>
          <w:color w:val="343e48"/>
          <w:sz w:val="24"/>
          <w:szCs w:val="24"/>
        </w:rPr>
      </w:pPr>
      <w:r w:rsidDel="00000000" w:rsidR="00000000" w:rsidRPr="00000000">
        <w:rPr>
          <w:rFonts w:ascii="Arial" w:cs="Arial" w:eastAsia="Arial" w:hAnsi="Arial"/>
          <w:color w:val="343e48"/>
          <w:sz w:val="24"/>
          <w:szCs w:val="24"/>
          <w:rtl w:val="0"/>
        </w:rPr>
        <w:t xml:space="preserve">Everyone is different, so healing and post-operative programmes vary from person to person. However, the schedule of follow-up appointments below is typical:</w:t>
      </w:r>
    </w:p>
    <w:p w:rsidR="00000000" w:rsidDel="00000000" w:rsidP="00000000" w:rsidRDefault="00000000" w:rsidRPr="00000000" w14:paraId="00000013">
      <w:pPr>
        <w:numPr>
          <w:ilvl w:val="0"/>
          <w:numId w:val="1"/>
        </w:numPr>
        <w:spacing w:after="0" w:afterAutospacing="0" w:line="240" w:lineRule="auto"/>
        <w:ind w:left="720" w:hanging="360"/>
        <w:rPr>
          <w:sz w:val="24"/>
          <w:szCs w:val="24"/>
        </w:rPr>
      </w:pPr>
      <w:r w:rsidDel="00000000" w:rsidR="00000000" w:rsidRPr="00000000">
        <w:rPr>
          <w:rFonts w:ascii="Arial" w:cs="Arial" w:eastAsia="Arial" w:hAnsi="Arial"/>
          <w:color w:val="343e48"/>
          <w:sz w:val="24"/>
          <w:szCs w:val="24"/>
          <w:rtl w:val="0"/>
        </w:rPr>
        <w:t xml:space="preserve">One week- the wound will be checked, X-rayed and you will be fitted with a new cast or boot</w:t>
      </w:r>
    </w:p>
    <w:p w:rsidR="00000000" w:rsidDel="00000000" w:rsidP="00000000" w:rsidRDefault="00000000" w:rsidRPr="00000000" w14:paraId="00000014">
      <w:pPr>
        <w:numPr>
          <w:ilvl w:val="0"/>
          <w:numId w:val="1"/>
        </w:numPr>
        <w:spacing w:after="0" w:afterAutospacing="0" w:line="240" w:lineRule="auto"/>
        <w:ind w:left="720" w:hanging="360"/>
        <w:rPr>
          <w:sz w:val="24"/>
          <w:szCs w:val="24"/>
        </w:rPr>
      </w:pPr>
      <w:r w:rsidDel="00000000" w:rsidR="00000000" w:rsidRPr="00000000">
        <w:rPr>
          <w:rFonts w:ascii="Arial" w:cs="Arial" w:eastAsia="Arial" w:hAnsi="Arial"/>
          <w:color w:val="343e48"/>
          <w:sz w:val="24"/>
          <w:szCs w:val="24"/>
          <w:rtl w:val="0"/>
        </w:rPr>
        <w:t xml:space="preserve">Six weeks - the foot will be X-rayed and the plaster or boot removed. You will be given an insole or brace (support) to put in your shoe</w:t>
      </w:r>
    </w:p>
    <w:p w:rsidR="00000000" w:rsidDel="00000000" w:rsidP="00000000" w:rsidRDefault="00000000" w:rsidRPr="00000000" w14:paraId="00000015">
      <w:pPr>
        <w:numPr>
          <w:ilvl w:val="0"/>
          <w:numId w:val="1"/>
        </w:numPr>
        <w:spacing w:after="0" w:afterAutospacing="0" w:line="240" w:lineRule="auto"/>
        <w:ind w:left="720" w:hanging="360"/>
        <w:rPr>
          <w:sz w:val="24"/>
          <w:szCs w:val="24"/>
        </w:rPr>
      </w:pPr>
      <w:r w:rsidDel="00000000" w:rsidR="00000000" w:rsidRPr="00000000">
        <w:rPr>
          <w:rFonts w:ascii="Arial" w:cs="Arial" w:eastAsia="Arial" w:hAnsi="Arial"/>
          <w:color w:val="343e48"/>
          <w:sz w:val="24"/>
          <w:szCs w:val="24"/>
          <w:rtl w:val="0"/>
        </w:rPr>
        <w:t xml:space="preserve">Three months – follow-up appointment and review</w:t>
      </w:r>
    </w:p>
    <w:p w:rsidR="00000000" w:rsidDel="00000000" w:rsidP="00000000" w:rsidRDefault="00000000" w:rsidRPr="00000000" w14:paraId="00000016">
      <w:pPr>
        <w:numPr>
          <w:ilvl w:val="0"/>
          <w:numId w:val="1"/>
        </w:numPr>
        <w:spacing w:after="240" w:line="240" w:lineRule="auto"/>
        <w:ind w:left="720" w:hanging="360"/>
        <w:rPr>
          <w:sz w:val="24"/>
          <w:szCs w:val="24"/>
        </w:rPr>
      </w:pPr>
      <w:r w:rsidDel="00000000" w:rsidR="00000000" w:rsidRPr="00000000">
        <w:rPr>
          <w:rFonts w:ascii="Arial" w:cs="Arial" w:eastAsia="Arial" w:hAnsi="Arial"/>
          <w:color w:val="343e48"/>
          <w:sz w:val="24"/>
          <w:szCs w:val="24"/>
          <w:rtl w:val="0"/>
        </w:rPr>
        <w:t xml:space="preserve">Six months - final appointment and discharge</w:t>
      </w:r>
    </w:p>
    <w:p w:rsidR="00000000" w:rsidDel="00000000" w:rsidP="00000000" w:rsidRDefault="00000000" w:rsidRPr="00000000" w14:paraId="00000017">
      <w:pPr>
        <w:pStyle w:val="Heading2"/>
        <w:keepNext w:val="0"/>
        <w:keepLines w:val="0"/>
        <w:shd w:fill="ffffff" w:val="clear"/>
        <w:spacing w:after="520" w:before="0" w:line="240" w:lineRule="auto"/>
        <w:rPr>
          <w:rFonts w:ascii="Arial" w:cs="Arial" w:eastAsia="Arial" w:hAnsi="Arial"/>
          <w:color w:val="343e48"/>
          <w:sz w:val="28"/>
          <w:szCs w:val="28"/>
        </w:rPr>
      </w:pPr>
      <w:bookmarkStart w:colFirst="0" w:colLast="0" w:name="_fd6aj3o26irv" w:id="6"/>
      <w:bookmarkEnd w:id="6"/>
      <w:r w:rsidDel="00000000" w:rsidR="00000000" w:rsidRPr="00000000">
        <w:rPr>
          <w:rFonts w:ascii="Arial" w:cs="Arial" w:eastAsia="Arial" w:hAnsi="Arial"/>
          <w:color w:val="343e48"/>
          <w:sz w:val="28"/>
          <w:szCs w:val="28"/>
          <w:rtl w:val="0"/>
        </w:rPr>
        <w:t xml:space="preserve">Flat Foot Reconstruction FAQ’s</w:t>
      </w:r>
    </w:p>
    <w:p w:rsidR="00000000" w:rsidDel="00000000" w:rsidP="00000000" w:rsidRDefault="00000000" w:rsidRPr="00000000" w14:paraId="00000018">
      <w:pPr>
        <w:pStyle w:val="Heading2"/>
        <w:keepNext w:val="0"/>
        <w:keepLines w:val="0"/>
        <w:shd w:fill="ffffff" w:val="clear"/>
        <w:spacing w:after="520" w:before="0" w:line="240" w:lineRule="auto"/>
        <w:rPr>
          <w:rFonts w:ascii="Arial" w:cs="Arial" w:eastAsia="Arial" w:hAnsi="Arial"/>
          <w:color w:val="343e48"/>
          <w:sz w:val="28"/>
          <w:szCs w:val="28"/>
        </w:rPr>
      </w:pPr>
      <w:bookmarkStart w:colFirst="0" w:colLast="0" w:name="_riciw7by9e1u" w:id="7"/>
      <w:bookmarkEnd w:id="7"/>
      <w:r w:rsidDel="00000000" w:rsidR="00000000" w:rsidRPr="00000000">
        <w:rPr>
          <w:rFonts w:ascii="Arial" w:cs="Arial" w:eastAsia="Arial" w:hAnsi="Arial"/>
          <w:color w:val="343e48"/>
          <w:sz w:val="28"/>
          <w:szCs w:val="28"/>
          <w:rtl w:val="0"/>
        </w:rPr>
        <w:t xml:space="preserve">When can I start to walk?</w:t>
      </w:r>
    </w:p>
    <w:p w:rsidR="00000000" w:rsidDel="00000000" w:rsidP="00000000" w:rsidRDefault="00000000" w:rsidRPr="00000000" w14:paraId="00000019">
      <w:pPr>
        <w:shd w:fill="ffffff" w:val="clear"/>
        <w:spacing w:after="240" w:line="276" w:lineRule="auto"/>
        <w:rPr>
          <w:rFonts w:ascii="Arial" w:cs="Arial" w:eastAsia="Arial" w:hAnsi="Arial"/>
          <w:color w:val="343e48"/>
          <w:sz w:val="24"/>
          <w:szCs w:val="24"/>
        </w:rPr>
      </w:pPr>
      <w:r w:rsidDel="00000000" w:rsidR="00000000" w:rsidRPr="00000000">
        <w:rPr>
          <w:rFonts w:ascii="Arial" w:cs="Arial" w:eastAsia="Arial" w:hAnsi="Arial"/>
          <w:color w:val="343e48"/>
          <w:sz w:val="24"/>
          <w:szCs w:val="24"/>
          <w:rtl w:val="0"/>
        </w:rPr>
        <w:t xml:space="preserve">This varies from person to person. Below is a guide, but everyone is different and you should always contact the Fortius Clinic if you are worried.</w:t>
      </w:r>
    </w:p>
    <w:p w:rsidR="00000000" w:rsidDel="00000000" w:rsidP="00000000" w:rsidRDefault="00000000" w:rsidRPr="00000000" w14:paraId="0000001A">
      <w:pPr>
        <w:numPr>
          <w:ilvl w:val="0"/>
          <w:numId w:val="5"/>
        </w:numPr>
        <w:spacing w:after="0" w:afterAutospacing="0" w:line="276" w:lineRule="auto"/>
        <w:ind w:left="720" w:hanging="360"/>
        <w:rPr>
          <w:sz w:val="24"/>
          <w:szCs w:val="24"/>
        </w:rPr>
      </w:pPr>
      <w:r w:rsidDel="00000000" w:rsidR="00000000" w:rsidRPr="00000000">
        <w:rPr>
          <w:rFonts w:ascii="Arial" w:cs="Arial" w:eastAsia="Arial" w:hAnsi="Arial"/>
          <w:color w:val="343e48"/>
          <w:sz w:val="24"/>
          <w:szCs w:val="24"/>
          <w:rtl w:val="0"/>
        </w:rPr>
        <w:t xml:space="preserve">0-2 weeks – you will have a plaster cast and be non-weight bearing with crutches</w:t>
      </w:r>
    </w:p>
    <w:p w:rsidR="00000000" w:rsidDel="00000000" w:rsidP="00000000" w:rsidRDefault="00000000" w:rsidRPr="00000000" w14:paraId="0000001B">
      <w:pPr>
        <w:numPr>
          <w:ilvl w:val="0"/>
          <w:numId w:val="5"/>
        </w:numPr>
        <w:spacing w:after="0" w:afterAutospacing="0" w:line="276" w:lineRule="auto"/>
        <w:ind w:left="720" w:hanging="360"/>
        <w:rPr>
          <w:sz w:val="24"/>
          <w:szCs w:val="24"/>
        </w:rPr>
      </w:pPr>
      <w:r w:rsidDel="00000000" w:rsidR="00000000" w:rsidRPr="00000000">
        <w:rPr>
          <w:rFonts w:ascii="Arial" w:cs="Arial" w:eastAsia="Arial" w:hAnsi="Arial"/>
          <w:color w:val="343e48"/>
          <w:sz w:val="24"/>
          <w:szCs w:val="24"/>
          <w:rtl w:val="0"/>
        </w:rPr>
        <w:t xml:space="preserve">2-6 weeks - you will have a cast/boot and be non-weight bearing with crutches</w:t>
      </w:r>
    </w:p>
    <w:p w:rsidR="00000000" w:rsidDel="00000000" w:rsidP="00000000" w:rsidRDefault="00000000" w:rsidRPr="00000000" w14:paraId="0000001C">
      <w:pPr>
        <w:numPr>
          <w:ilvl w:val="0"/>
          <w:numId w:val="5"/>
        </w:numPr>
        <w:spacing w:after="0" w:afterAutospacing="0" w:line="276" w:lineRule="auto"/>
        <w:ind w:left="720" w:hanging="360"/>
        <w:rPr>
          <w:sz w:val="24"/>
          <w:szCs w:val="24"/>
        </w:rPr>
      </w:pPr>
      <w:r w:rsidDel="00000000" w:rsidR="00000000" w:rsidRPr="00000000">
        <w:rPr>
          <w:rFonts w:ascii="Arial" w:cs="Arial" w:eastAsia="Arial" w:hAnsi="Arial"/>
          <w:color w:val="343e48"/>
          <w:sz w:val="24"/>
          <w:szCs w:val="24"/>
          <w:rtl w:val="0"/>
        </w:rPr>
        <w:t xml:space="preserve">6-12 weeks - you will be weight-bearing in your own shoes with an insole or brace</w:t>
      </w:r>
    </w:p>
    <w:p w:rsidR="00000000" w:rsidDel="00000000" w:rsidP="00000000" w:rsidRDefault="00000000" w:rsidRPr="00000000" w14:paraId="0000001D">
      <w:pPr>
        <w:numPr>
          <w:ilvl w:val="0"/>
          <w:numId w:val="5"/>
        </w:numPr>
        <w:spacing w:after="240" w:line="276" w:lineRule="auto"/>
        <w:ind w:left="720" w:hanging="360"/>
        <w:rPr>
          <w:sz w:val="24"/>
          <w:szCs w:val="24"/>
        </w:rPr>
      </w:pPr>
      <w:r w:rsidDel="00000000" w:rsidR="00000000" w:rsidRPr="00000000">
        <w:rPr>
          <w:rFonts w:ascii="Arial" w:cs="Arial" w:eastAsia="Arial" w:hAnsi="Arial"/>
          <w:color w:val="343e48"/>
          <w:sz w:val="24"/>
          <w:szCs w:val="24"/>
          <w:rtl w:val="0"/>
        </w:rPr>
        <w:t xml:space="preserve">After 12 weeks - you should be able to wear your own shoes</w:t>
      </w:r>
    </w:p>
    <w:p w:rsidR="00000000" w:rsidDel="00000000" w:rsidP="00000000" w:rsidRDefault="00000000" w:rsidRPr="00000000" w14:paraId="0000001E">
      <w:pPr>
        <w:pStyle w:val="Heading2"/>
        <w:keepNext w:val="0"/>
        <w:keepLines w:val="0"/>
        <w:shd w:fill="ffffff" w:val="clear"/>
        <w:spacing w:after="520" w:before="0" w:line="240" w:lineRule="auto"/>
        <w:rPr>
          <w:rFonts w:ascii="Arial" w:cs="Arial" w:eastAsia="Arial" w:hAnsi="Arial"/>
          <w:color w:val="343e48"/>
          <w:sz w:val="28"/>
          <w:szCs w:val="28"/>
        </w:rPr>
      </w:pPr>
      <w:bookmarkStart w:colFirst="0" w:colLast="0" w:name="_3uzth7dkc3mq" w:id="8"/>
      <w:bookmarkEnd w:id="8"/>
      <w:r w:rsidDel="00000000" w:rsidR="00000000" w:rsidRPr="00000000">
        <w:rPr>
          <w:rFonts w:ascii="Arial" w:cs="Arial" w:eastAsia="Arial" w:hAnsi="Arial"/>
          <w:color w:val="343e48"/>
          <w:sz w:val="28"/>
          <w:szCs w:val="28"/>
          <w:rtl w:val="0"/>
        </w:rPr>
        <w:t xml:space="preserve">Physiotherapy and rehabilitation</w:t>
      </w:r>
    </w:p>
    <w:p w:rsidR="00000000" w:rsidDel="00000000" w:rsidP="00000000" w:rsidRDefault="00000000" w:rsidRPr="00000000" w14:paraId="0000001F">
      <w:pPr>
        <w:shd w:fill="ffffff" w:val="clear"/>
        <w:spacing w:after="240" w:line="276" w:lineRule="auto"/>
        <w:rPr>
          <w:rFonts w:ascii="Arial" w:cs="Arial" w:eastAsia="Arial" w:hAnsi="Arial"/>
          <w:color w:val="343e48"/>
          <w:sz w:val="24"/>
          <w:szCs w:val="24"/>
        </w:rPr>
      </w:pPr>
      <w:r w:rsidDel="00000000" w:rsidR="00000000" w:rsidRPr="00000000">
        <w:rPr>
          <w:rFonts w:ascii="Arial" w:cs="Arial" w:eastAsia="Arial" w:hAnsi="Arial"/>
          <w:color w:val="343e48"/>
          <w:sz w:val="24"/>
          <w:szCs w:val="24"/>
          <w:rtl w:val="0"/>
        </w:rPr>
        <w:t xml:space="preserve">You will be referred to a physiotherapist who can design a personalized rehabilitation programme that includes gait re-education (walking correctly), and helping to reduce swelling and muscle tightness.</w:t>
      </w:r>
    </w:p>
    <w:p w:rsidR="00000000" w:rsidDel="00000000" w:rsidP="00000000" w:rsidRDefault="00000000" w:rsidRPr="00000000" w14:paraId="00000020">
      <w:pPr>
        <w:pStyle w:val="Heading2"/>
        <w:keepNext w:val="0"/>
        <w:keepLines w:val="0"/>
        <w:shd w:fill="ffffff" w:val="clear"/>
        <w:spacing w:after="520" w:before="0" w:line="240" w:lineRule="auto"/>
        <w:rPr>
          <w:rFonts w:ascii="Arial" w:cs="Arial" w:eastAsia="Arial" w:hAnsi="Arial"/>
          <w:color w:val="343e48"/>
          <w:sz w:val="28"/>
          <w:szCs w:val="28"/>
        </w:rPr>
      </w:pPr>
      <w:bookmarkStart w:colFirst="0" w:colLast="0" w:name="_prj0g5kve7nv" w:id="9"/>
      <w:bookmarkEnd w:id="9"/>
      <w:r w:rsidDel="00000000" w:rsidR="00000000" w:rsidRPr="00000000">
        <w:rPr>
          <w:rFonts w:ascii="Arial" w:cs="Arial" w:eastAsia="Arial" w:hAnsi="Arial"/>
          <w:color w:val="343e48"/>
          <w:sz w:val="28"/>
          <w:szCs w:val="28"/>
          <w:rtl w:val="0"/>
        </w:rPr>
        <w:t xml:space="preserve">How do I wash and shower?</w:t>
      </w:r>
    </w:p>
    <w:p w:rsidR="00000000" w:rsidDel="00000000" w:rsidP="00000000" w:rsidRDefault="00000000" w:rsidRPr="00000000" w14:paraId="00000021">
      <w:pPr>
        <w:shd w:fill="ffffff" w:val="clear"/>
        <w:spacing w:after="240" w:line="276" w:lineRule="auto"/>
        <w:rPr>
          <w:rFonts w:ascii="Arial" w:cs="Arial" w:eastAsia="Arial" w:hAnsi="Arial"/>
          <w:color w:val="343e48"/>
          <w:sz w:val="24"/>
          <w:szCs w:val="24"/>
        </w:rPr>
      </w:pPr>
      <w:r w:rsidDel="00000000" w:rsidR="00000000" w:rsidRPr="00000000">
        <w:rPr>
          <w:rFonts w:ascii="Arial" w:cs="Arial" w:eastAsia="Arial" w:hAnsi="Arial"/>
          <w:color w:val="343e48"/>
          <w:sz w:val="24"/>
          <w:szCs w:val="24"/>
          <w:rtl w:val="0"/>
        </w:rPr>
        <w:t xml:space="preserve">It’s important to keep the plaster cast totally dry. However, you will be able to shower with a waterproof cover over the plaster. Once the plaster is removed, it’s fine to shower without the cover if the wound is healed, but gently dab it dry.</w:t>
      </w:r>
    </w:p>
    <w:p w:rsidR="00000000" w:rsidDel="00000000" w:rsidP="00000000" w:rsidRDefault="00000000" w:rsidRPr="00000000" w14:paraId="00000022">
      <w:pPr>
        <w:pStyle w:val="Heading2"/>
        <w:keepNext w:val="0"/>
        <w:keepLines w:val="0"/>
        <w:shd w:fill="ffffff" w:val="clear"/>
        <w:spacing w:after="520" w:before="0" w:line="240" w:lineRule="auto"/>
        <w:rPr>
          <w:rFonts w:ascii="Arial" w:cs="Arial" w:eastAsia="Arial" w:hAnsi="Arial"/>
          <w:color w:val="343e48"/>
          <w:sz w:val="28"/>
          <w:szCs w:val="28"/>
        </w:rPr>
      </w:pPr>
      <w:bookmarkStart w:colFirst="0" w:colLast="0" w:name="_lc8zxoex6zki" w:id="10"/>
      <w:bookmarkEnd w:id="10"/>
      <w:r w:rsidDel="00000000" w:rsidR="00000000" w:rsidRPr="00000000">
        <w:rPr>
          <w:rFonts w:ascii="Arial" w:cs="Arial" w:eastAsia="Arial" w:hAnsi="Arial"/>
          <w:color w:val="343e48"/>
          <w:sz w:val="28"/>
          <w:szCs w:val="28"/>
          <w:rtl w:val="0"/>
        </w:rPr>
        <w:t xml:space="preserve">How should I look after the wound?</w:t>
      </w:r>
    </w:p>
    <w:p w:rsidR="00000000" w:rsidDel="00000000" w:rsidP="00000000" w:rsidRDefault="00000000" w:rsidRPr="00000000" w14:paraId="00000023">
      <w:pPr>
        <w:shd w:fill="ffffff" w:val="clear"/>
        <w:spacing w:after="240" w:line="276" w:lineRule="auto"/>
        <w:rPr>
          <w:rFonts w:ascii="Arial" w:cs="Arial" w:eastAsia="Arial" w:hAnsi="Arial"/>
          <w:color w:val="343e48"/>
          <w:sz w:val="24"/>
          <w:szCs w:val="24"/>
        </w:rPr>
      </w:pPr>
      <w:r w:rsidDel="00000000" w:rsidR="00000000" w:rsidRPr="00000000">
        <w:rPr>
          <w:rFonts w:ascii="Arial" w:cs="Arial" w:eastAsia="Arial" w:hAnsi="Arial"/>
          <w:color w:val="343e48"/>
          <w:sz w:val="24"/>
          <w:szCs w:val="24"/>
          <w:rtl w:val="0"/>
        </w:rPr>
        <w:t xml:space="preserve">Once out of cast, don’t pull at your scabs, let them fall away naturally. If your wound becomes red, swollen or sore you should contact the Fortius Clinic and arrange to see your consultant to check you don’t have an infection. Your physiotherapist may advise you about massaging the wound once it has healed.</w:t>
      </w:r>
    </w:p>
    <w:p w:rsidR="00000000" w:rsidDel="00000000" w:rsidP="00000000" w:rsidRDefault="00000000" w:rsidRPr="00000000" w14:paraId="00000024">
      <w:pPr>
        <w:pStyle w:val="Heading2"/>
        <w:keepNext w:val="0"/>
        <w:keepLines w:val="0"/>
        <w:shd w:fill="ffffff" w:val="clear"/>
        <w:spacing w:after="520" w:before="0" w:line="276" w:lineRule="auto"/>
        <w:rPr>
          <w:rFonts w:ascii="Arial" w:cs="Arial" w:eastAsia="Arial" w:hAnsi="Arial"/>
          <w:color w:val="343e48"/>
          <w:sz w:val="28"/>
          <w:szCs w:val="28"/>
        </w:rPr>
      </w:pPr>
      <w:bookmarkStart w:colFirst="0" w:colLast="0" w:name="_irys6nvq5lhb" w:id="11"/>
      <w:bookmarkEnd w:id="11"/>
      <w:r w:rsidDel="00000000" w:rsidR="00000000" w:rsidRPr="00000000">
        <w:rPr>
          <w:rFonts w:ascii="Arial" w:cs="Arial" w:eastAsia="Arial" w:hAnsi="Arial"/>
          <w:color w:val="343e48"/>
          <w:sz w:val="28"/>
          <w:szCs w:val="28"/>
          <w:rtl w:val="0"/>
        </w:rPr>
        <w:t xml:space="preserve">When can I start to drive again?</w:t>
      </w:r>
    </w:p>
    <w:p w:rsidR="00000000" w:rsidDel="00000000" w:rsidP="00000000" w:rsidRDefault="00000000" w:rsidRPr="00000000" w14:paraId="00000025">
      <w:pPr>
        <w:shd w:fill="ffffff" w:val="clear"/>
        <w:spacing w:after="240" w:line="276" w:lineRule="auto"/>
        <w:rPr>
          <w:rFonts w:ascii="Arial" w:cs="Arial" w:eastAsia="Arial" w:hAnsi="Arial"/>
          <w:color w:val="343e48"/>
          <w:sz w:val="28"/>
          <w:szCs w:val="28"/>
        </w:rPr>
      </w:pPr>
      <w:r w:rsidDel="00000000" w:rsidR="00000000" w:rsidRPr="00000000">
        <w:rPr>
          <w:rFonts w:ascii="Arial" w:cs="Arial" w:eastAsia="Arial" w:hAnsi="Arial"/>
          <w:color w:val="343e48"/>
          <w:sz w:val="28"/>
          <w:szCs w:val="28"/>
          <w:rtl w:val="0"/>
        </w:rPr>
        <w:t xml:space="preserve">The DVLA states it’s the responsibility of the driver to ensure they are always in control of the vehicle. A good guide is if you can stamp down hard with the foot to stop the car in an emergency stop. This will take at least eight weeks. Although your specialist will advise you about when it’s safe to start driving again, it remains your responsibility to drive safely and you should also check with your vehicle insurer to confirm you are covered.</w:t>
      </w:r>
    </w:p>
    <w:p w:rsidR="00000000" w:rsidDel="00000000" w:rsidP="00000000" w:rsidRDefault="00000000" w:rsidRPr="00000000" w14:paraId="00000026">
      <w:pPr>
        <w:pStyle w:val="Heading2"/>
        <w:keepNext w:val="0"/>
        <w:keepLines w:val="0"/>
        <w:shd w:fill="ffffff" w:val="clear"/>
        <w:spacing w:after="520" w:before="0" w:line="276" w:lineRule="auto"/>
        <w:rPr>
          <w:rFonts w:ascii="Arial" w:cs="Arial" w:eastAsia="Arial" w:hAnsi="Arial"/>
          <w:color w:val="343e48"/>
          <w:sz w:val="28"/>
          <w:szCs w:val="28"/>
        </w:rPr>
      </w:pPr>
      <w:bookmarkStart w:colFirst="0" w:colLast="0" w:name="_gcdo3w2o66wl" w:id="12"/>
      <w:bookmarkEnd w:id="12"/>
      <w:r w:rsidDel="00000000" w:rsidR="00000000" w:rsidRPr="00000000">
        <w:rPr>
          <w:rFonts w:ascii="Arial" w:cs="Arial" w:eastAsia="Arial" w:hAnsi="Arial"/>
          <w:color w:val="343e48"/>
          <w:sz w:val="28"/>
          <w:szCs w:val="28"/>
          <w:rtl w:val="0"/>
        </w:rPr>
        <w:t xml:space="preserve">When can I return to work?</w:t>
      </w:r>
    </w:p>
    <w:p w:rsidR="00000000" w:rsidDel="00000000" w:rsidP="00000000" w:rsidRDefault="00000000" w:rsidRPr="00000000" w14:paraId="00000027">
      <w:pPr>
        <w:shd w:fill="ffffff" w:val="clear"/>
        <w:spacing w:after="240" w:line="276" w:lineRule="auto"/>
        <w:rPr>
          <w:rFonts w:ascii="Arial" w:cs="Arial" w:eastAsia="Arial" w:hAnsi="Arial"/>
          <w:color w:val="343e48"/>
          <w:sz w:val="28"/>
          <w:szCs w:val="28"/>
        </w:rPr>
      </w:pPr>
      <w:r w:rsidDel="00000000" w:rsidR="00000000" w:rsidRPr="00000000">
        <w:rPr>
          <w:rFonts w:ascii="Arial" w:cs="Arial" w:eastAsia="Arial" w:hAnsi="Arial"/>
          <w:color w:val="343e48"/>
          <w:sz w:val="28"/>
          <w:szCs w:val="28"/>
          <w:rtl w:val="0"/>
        </w:rPr>
        <w:t xml:space="preserve">This depends on the type of work you do and how quickly you recover. As a general guide, if your job involves sitting down for most of the time, you should be able to return to work after three weeks; if it involves manual work, you may need to have up to 12 weeks off.</w:t>
      </w:r>
    </w:p>
    <w:p w:rsidR="00000000" w:rsidDel="00000000" w:rsidP="00000000" w:rsidRDefault="00000000" w:rsidRPr="00000000" w14:paraId="00000028">
      <w:pPr>
        <w:pStyle w:val="Heading2"/>
        <w:keepNext w:val="0"/>
        <w:keepLines w:val="0"/>
        <w:shd w:fill="ffffff" w:val="clear"/>
        <w:spacing w:after="520" w:before="0" w:line="276" w:lineRule="auto"/>
        <w:rPr>
          <w:rFonts w:ascii="Arial" w:cs="Arial" w:eastAsia="Arial" w:hAnsi="Arial"/>
          <w:color w:val="343e48"/>
          <w:sz w:val="28"/>
          <w:szCs w:val="28"/>
        </w:rPr>
      </w:pPr>
      <w:bookmarkStart w:colFirst="0" w:colLast="0" w:name="_5kgopgocuy5f" w:id="13"/>
      <w:bookmarkEnd w:id="13"/>
      <w:r w:rsidDel="00000000" w:rsidR="00000000" w:rsidRPr="00000000">
        <w:rPr>
          <w:rFonts w:ascii="Arial" w:cs="Arial" w:eastAsia="Arial" w:hAnsi="Arial"/>
          <w:color w:val="343e48"/>
          <w:sz w:val="28"/>
          <w:szCs w:val="28"/>
          <w:rtl w:val="0"/>
        </w:rPr>
        <w:t xml:space="preserve">What long-term outcome can I expect after surgery?</w:t>
      </w:r>
    </w:p>
    <w:p w:rsidR="00000000" w:rsidDel="00000000" w:rsidP="00000000" w:rsidRDefault="00000000" w:rsidRPr="00000000" w14:paraId="00000029">
      <w:pPr>
        <w:shd w:fill="ffffff" w:val="clear"/>
        <w:spacing w:after="240" w:line="276" w:lineRule="auto"/>
        <w:rPr>
          <w:rFonts w:ascii="Arial" w:cs="Arial" w:eastAsia="Arial" w:hAnsi="Arial"/>
          <w:color w:val="343e48"/>
          <w:sz w:val="28"/>
          <w:szCs w:val="28"/>
        </w:rPr>
      </w:pPr>
      <w:r w:rsidDel="00000000" w:rsidR="00000000" w:rsidRPr="00000000">
        <w:rPr>
          <w:rFonts w:ascii="Arial" w:cs="Arial" w:eastAsia="Arial" w:hAnsi="Arial"/>
          <w:color w:val="343e48"/>
          <w:sz w:val="28"/>
          <w:szCs w:val="28"/>
          <w:rtl w:val="0"/>
        </w:rPr>
        <w:t xml:space="preserve">Most people are able to return to a good level of activity and sports within six months and this, along with reduced swelling, should continue to improve up to a year after the procedure. You may be advised to wear insoles to help support your feet, particularly during sporting activities</w:t>
      </w:r>
    </w:p>
    <w:p w:rsidR="00000000" w:rsidDel="00000000" w:rsidP="00000000" w:rsidRDefault="00000000" w:rsidRPr="00000000" w14:paraId="0000002A">
      <w:pPr>
        <w:pStyle w:val="Heading2"/>
        <w:keepNext w:val="0"/>
        <w:keepLines w:val="0"/>
        <w:shd w:fill="ffffff" w:val="clear"/>
        <w:spacing w:after="520" w:before="0" w:line="276" w:lineRule="auto"/>
        <w:rPr>
          <w:rFonts w:ascii="Arial" w:cs="Arial" w:eastAsia="Arial" w:hAnsi="Arial"/>
          <w:color w:val="343e48"/>
          <w:sz w:val="28"/>
          <w:szCs w:val="28"/>
        </w:rPr>
      </w:pPr>
      <w:bookmarkStart w:colFirst="0" w:colLast="0" w:name="_bamhe4dp0x2c" w:id="14"/>
      <w:bookmarkEnd w:id="14"/>
      <w:r w:rsidDel="00000000" w:rsidR="00000000" w:rsidRPr="00000000">
        <w:rPr>
          <w:rtl w:val="0"/>
        </w:rPr>
      </w:r>
    </w:p>
    <w:p w:rsidR="00000000" w:rsidDel="00000000" w:rsidP="00000000" w:rsidRDefault="00000000" w:rsidRPr="00000000" w14:paraId="0000002B">
      <w:pPr>
        <w:pStyle w:val="Heading2"/>
        <w:keepNext w:val="0"/>
        <w:keepLines w:val="0"/>
        <w:shd w:fill="ffffff" w:val="clear"/>
        <w:spacing w:after="520" w:before="0" w:line="240" w:lineRule="auto"/>
        <w:rPr>
          <w:rFonts w:ascii="Arial" w:cs="Arial" w:eastAsia="Arial" w:hAnsi="Arial"/>
          <w:color w:val="343e48"/>
          <w:sz w:val="28"/>
          <w:szCs w:val="28"/>
        </w:rPr>
      </w:pPr>
      <w:bookmarkStart w:colFirst="0" w:colLast="0" w:name="_tl45frlgo5ed" w:id="15"/>
      <w:bookmarkEnd w:id="15"/>
      <w:r w:rsidDel="00000000" w:rsidR="00000000" w:rsidRPr="00000000">
        <w:rPr>
          <w:rFonts w:ascii="Arial" w:cs="Arial" w:eastAsia="Arial" w:hAnsi="Arial"/>
          <w:color w:val="343e48"/>
          <w:sz w:val="28"/>
          <w:szCs w:val="28"/>
          <w:rtl w:val="0"/>
        </w:rPr>
        <w:t xml:space="preserve">What are the risks?</w:t>
      </w:r>
    </w:p>
    <w:p w:rsidR="00000000" w:rsidDel="00000000" w:rsidP="00000000" w:rsidRDefault="00000000" w:rsidRPr="00000000" w14:paraId="0000002C">
      <w:pPr>
        <w:shd w:fill="ffffff" w:val="clear"/>
        <w:spacing w:after="240" w:line="276" w:lineRule="auto"/>
        <w:rPr>
          <w:rFonts w:ascii="Arial" w:cs="Arial" w:eastAsia="Arial" w:hAnsi="Arial"/>
          <w:color w:val="343e48"/>
          <w:sz w:val="26"/>
          <w:szCs w:val="26"/>
        </w:rPr>
      </w:pPr>
      <w:r w:rsidDel="00000000" w:rsidR="00000000" w:rsidRPr="00000000">
        <w:rPr>
          <w:rFonts w:ascii="Arial" w:cs="Arial" w:eastAsia="Arial" w:hAnsi="Arial"/>
          <w:color w:val="343e48"/>
          <w:sz w:val="26"/>
          <w:szCs w:val="26"/>
          <w:rtl w:val="0"/>
        </w:rPr>
        <w:t xml:space="preserve">Below is a guide to the risks of this type of surgery. However, your surgeon will discuss these with you before your procedure, and answer any questions you may have:</w:t>
      </w:r>
    </w:p>
    <w:p w:rsidR="00000000" w:rsidDel="00000000" w:rsidP="00000000" w:rsidRDefault="00000000" w:rsidRPr="00000000" w14:paraId="0000002D">
      <w:pPr>
        <w:numPr>
          <w:ilvl w:val="0"/>
          <w:numId w:val="2"/>
        </w:numPr>
        <w:spacing w:after="0" w:afterAutospacing="0" w:line="276" w:lineRule="auto"/>
        <w:ind w:left="720" w:hanging="360"/>
        <w:rPr>
          <w:sz w:val="26"/>
          <w:szCs w:val="26"/>
        </w:rPr>
      </w:pPr>
      <w:r w:rsidDel="00000000" w:rsidR="00000000" w:rsidRPr="00000000">
        <w:rPr>
          <w:rFonts w:ascii="Arial" w:cs="Arial" w:eastAsia="Arial" w:hAnsi="Arial"/>
          <w:color w:val="343e48"/>
          <w:sz w:val="26"/>
          <w:szCs w:val="26"/>
          <w:rtl w:val="0"/>
        </w:rPr>
        <w:t xml:space="preserve">Infection</w:t>
      </w:r>
    </w:p>
    <w:p w:rsidR="00000000" w:rsidDel="00000000" w:rsidP="00000000" w:rsidRDefault="00000000" w:rsidRPr="00000000" w14:paraId="0000002E">
      <w:pPr>
        <w:numPr>
          <w:ilvl w:val="0"/>
          <w:numId w:val="2"/>
        </w:numPr>
        <w:spacing w:after="0" w:afterAutospacing="0" w:line="276" w:lineRule="auto"/>
        <w:ind w:left="720" w:hanging="360"/>
        <w:rPr>
          <w:sz w:val="26"/>
          <w:szCs w:val="26"/>
        </w:rPr>
      </w:pPr>
      <w:r w:rsidDel="00000000" w:rsidR="00000000" w:rsidRPr="00000000">
        <w:rPr>
          <w:rFonts w:ascii="Arial" w:cs="Arial" w:eastAsia="Arial" w:hAnsi="Arial"/>
          <w:color w:val="343e48"/>
          <w:sz w:val="26"/>
          <w:szCs w:val="26"/>
          <w:rtl w:val="0"/>
        </w:rPr>
        <w:t xml:space="preserve">The risk of infection is around 1% and this can usually be effectively treated with antibiotics</w:t>
      </w:r>
    </w:p>
    <w:p w:rsidR="00000000" w:rsidDel="00000000" w:rsidP="00000000" w:rsidRDefault="00000000" w:rsidRPr="00000000" w14:paraId="0000002F">
      <w:pPr>
        <w:numPr>
          <w:ilvl w:val="0"/>
          <w:numId w:val="2"/>
        </w:numPr>
        <w:spacing w:after="0" w:afterAutospacing="0" w:line="276" w:lineRule="auto"/>
        <w:ind w:left="720" w:hanging="360"/>
        <w:rPr>
          <w:sz w:val="26"/>
          <w:szCs w:val="26"/>
        </w:rPr>
      </w:pPr>
      <w:r w:rsidDel="00000000" w:rsidR="00000000" w:rsidRPr="00000000">
        <w:rPr>
          <w:rFonts w:ascii="Arial" w:cs="Arial" w:eastAsia="Arial" w:hAnsi="Arial"/>
          <w:color w:val="343e48"/>
          <w:sz w:val="26"/>
          <w:szCs w:val="26"/>
          <w:rtl w:val="0"/>
        </w:rPr>
        <w:t xml:space="preserve">Nerve damage</w:t>
      </w:r>
    </w:p>
    <w:p w:rsidR="00000000" w:rsidDel="00000000" w:rsidP="00000000" w:rsidRDefault="00000000" w:rsidRPr="00000000" w14:paraId="00000030">
      <w:pPr>
        <w:numPr>
          <w:ilvl w:val="0"/>
          <w:numId w:val="2"/>
        </w:numPr>
        <w:spacing w:after="0" w:afterAutospacing="0" w:line="276" w:lineRule="auto"/>
        <w:ind w:left="720" w:hanging="360"/>
        <w:rPr>
          <w:sz w:val="26"/>
          <w:szCs w:val="26"/>
        </w:rPr>
      </w:pPr>
      <w:r w:rsidDel="00000000" w:rsidR="00000000" w:rsidRPr="00000000">
        <w:rPr>
          <w:rFonts w:ascii="Arial" w:cs="Arial" w:eastAsia="Arial" w:hAnsi="Arial"/>
          <w:color w:val="343e48"/>
          <w:sz w:val="26"/>
          <w:szCs w:val="26"/>
          <w:rtl w:val="0"/>
        </w:rPr>
        <w:t xml:space="preserve">Nerves that supply feeling to the skin are near the incision site. Permanent damage is rare (around 5%) but if your toe stays numb after surgery, it may be because the nerve is bruised and this should improve</w:t>
      </w:r>
    </w:p>
    <w:p w:rsidR="00000000" w:rsidDel="00000000" w:rsidP="00000000" w:rsidRDefault="00000000" w:rsidRPr="00000000" w14:paraId="00000031">
      <w:pPr>
        <w:numPr>
          <w:ilvl w:val="0"/>
          <w:numId w:val="2"/>
        </w:numPr>
        <w:spacing w:after="0" w:afterAutospacing="0" w:line="276" w:lineRule="auto"/>
        <w:ind w:left="720" w:hanging="360"/>
        <w:rPr>
          <w:sz w:val="26"/>
          <w:szCs w:val="26"/>
        </w:rPr>
      </w:pPr>
      <w:r w:rsidDel="00000000" w:rsidR="00000000" w:rsidRPr="00000000">
        <w:rPr>
          <w:rFonts w:ascii="Arial" w:cs="Arial" w:eastAsia="Arial" w:hAnsi="Arial"/>
          <w:color w:val="343e48"/>
          <w:sz w:val="26"/>
          <w:szCs w:val="26"/>
          <w:rtl w:val="0"/>
        </w:rPr>
        <w:t xml:space="preserve">Continued symptoms</w:t>
      </w:r>
    </w:p>
    <w:p w:rsidR="00000000" w:rsidDel="00000000" w:rsidP="00000000" w:rsidRDefault="00000000" w:rsidRPr="00000000" w14:paraId="00000032">
      <w:pPr>
        <w:numPr>
          <w:ilvl w:val="0"/>
          <w:numId w:val="2"/>
        </w:numPr>
        <w:spacing w:after="0" w:afterAutospacing="0" w:line="276" w:lineRule="auto"/>
        <w:ind w:left="720" w:hanging="360"/>
        <w:rPr>
          <w:sz w:val="26"/>
          <w:szCs w:val="26"/>
        </w:rPr>
      </w:pPr>
      <w:r w:rsidDel="00000000" w:rsidR="00000000" w:rsidRPr="00000000">
        <w:rPr>
          <w:rFonts w:ascii="Arial" w:cs="Arial" w:eastAsia="Arial" w:hAnsi="Arial"/>
          <w:color w:val="343e48"/>
          <w:sz w:val="26"/>
          <w:szCs w:val="26"/>
          <w:rtl w:val="0"/>
        </w:rPr>
        <w:t xml:space="preserve">It’s unusual for symptoms to continue after this procedure but if they do, your specialist will discuss the possibility of further surgery and may refer you to our podiatrist to discuss the use of long term orthotics/insoles.</w:t>
      </w:r>
    </w:p>
    <w:p w:rsidR="00000000" w:rsidDel="00000000" w:rsidP="00000000" w:rsidRDefault="00000000" w:rsidRPr="00000000" w14:paraId="00000033">
      <w:pPr>
        <w:numPr>
          <w:ilvl w:val="0"/>
          <w:numId w:val="2"/>
        </w:numPr>
        <w:spacing w:after="0" w:afterAutospacing="0" w:line="276" w:lineRule="auto"/>
        <w:ind w:left="720" w:hanging="360"/>
        <w:rPr>
          <w:sz w:val="26"/>
          <w:szCs w:val="26"/>
        </w:rPr>
      </w:pPr>
      <w:r w:rsidDel="00000000" w:rsidR="00000000" w:rsidRPr="00000000">
        <w:rPr>
          <w:rFonts w:ascii="Arial" w:cs="Arial" w:eastAsia="Arial" w:hAnsi="Arial"/>
          <w:color w:val="343e48"/>
          <w:sz w:val="26"/>
          <w:szCs w:val="26"/>
          <w:rtl w:val="0"/>
        </w:rPr>
        <w:t xml:space="preserve">Prominent metalwork</w:t>
      </w:r>
    </w:p>
    <w:p w:rsidR="00000000" w:rsidDel="00000000" w:rsidP="00000000" w:rsidRDefault="00000000" w:rsidRPr="00000000" w14:paraId="00000034">
      <w:pPr>
        <w:numPr>
          <w:ilvl w:val="0"/>
          <w:numId w:val="2"/>
        </w:numPr>
        <w:spacing w:after="0" w:afterAutospacing="0" w:line="276" w:lineRule="auto"/>
        <w:ind w:left="720" w:hanging="360"/>
        <w:rPr>
          <w:sz w:val="26"/>
          <w:szCs w:val="26"/>
        </w:rPr>
      </w:pPr>
      <w:r w:rsidDel="00000000" w:rsidR="00000000" w:rsidRPr="00000000">
        <w:rPr>
          <w:rFonts w:ascii="Arial" w:cs="Arial" w:eastAsia="Arial" w:hAnsi="Arial"/>
          <w:color w:val="343e48"/>
          <w:sz w:val="26"/>
          <w:szCs w:val="26"/>
          <w:rtl w:val="0"/>
        </w:rPr>
        <w:t xml:space="preserve">Sometimes the metal used to fuse the joint can feel a little prominent. Once the bones have fused (between six and 12 months) the metal can easily be removed as a minor day case procedure</w:t>
      </w:r>
    </w:p>
    <w:p w:rsidR="00000000" w:rsidDel="00000000" w:rsidP="00000000" w:rsidRDefault="00000000" w:rsidRPr="00000000" w14:paraId="00000035">
      <w:pPr>
        <w:numPr>
          <w:ilvl w:val="0"/>
          <w:numId w:val="2"/>
        </w:numPr>
        <w:spacing w:after="0" w:afterAutospacing="0" w:line="276" w:lineRule="auto"/>
        <w:ind w:left="720" w:hanging="360"/>
        <w:rPr>
          <w:sz w:val="26"/>
          <w:szCs w:val="26"/>
        </w:rPr>
      </w:pPr>
      <w:r w:rsidDel="00000000" w:rsidR="00000000" w:rsidRPr="00000000">
        <w:rPr>
          <w:rFonts w:ascii="Arial" w:cs="Arial" w:eastAsia="Arial" w:hAnsi="Arial"/>
          <w:color w:val="343e48"/>
          <w:sz w:val="26"/>
          <w:szCs w:val="26"/>
          <w:rtl w:val="0"/>
        </w:rPr>
        <w:t xml:space="preserve">Deep Vein Thrombosis (DVT)</w:t>
      </w:r>
    </w:p>
    <w:p w:rsidR="00000000" w:rsidDel="00000000" w:rsidP="00000000" w:rsidRDefault="00000000" w:rsidRPr="00000000" w14:paraId="00000036">
      <w:pPr>
        <w:numPr>
          <w:ilvl w:val="0"/>
          <w:numId w:val="2"/>
        </w:numPr>
        <w:spacing w:after="240" w:line="276" w:lineRule="auto"/>
        <w:ind w:left="720" w:hanging="360"/>
        <w:rPr>
          <w:sz w:val="26"/>
          <w:szCs w:val="26"/>
        </w:rPr>
      </w:pPr>
      <w:r w:rsidDel="00000000" w:rsidR="00000000" w:rsidRPr="00000000">
        <w:rPr>
          <w:rFonts w:ascii="Arial" w:cs="Arial" w:eastAsia="Arial" w:hAnsi="Arial"/>
          <w:color w:val="343e48"/>
          <w:sz w:val="26"/>
          <w:szCs w:val="26"/>
          <w:rtl w:val="0"/>
        </w:rPr>
        <w:t xml:space="preserve">You may be given blood-thinning medication after the surgery if you are at a higher risk of DVT (where a blood clot forms in a deep vein in the leg). However, DVT is fairly unusual after ankle surgery (less than 3% of cases)</w:t>
      </w:r>
    </w:p>
    <w:p w:rsidR="00000000" w:rsidDel="00000000" w:rsidP="00000000" w:rsidRDefault="00000000" w:rsidRPr="00000000" w14:paraId="00000037">
      <w:pPr>
        <w:pBdr>
          <w:bottom w:color="auto" w:space="0" w:sz="0" w:val="none"/>
        </w:pBdr>
        <w:shd w:fill="ffffff" w:val="clear"/>
        <w:spacing w:after="0" w:line="276" w:lineRule="auto"/>
        <w:rPr>
          <w:rFonts w:ascii="Arial" w:cs="Arial" w:eastAsia="Arial" w:hAnsi="Arial"/>
          <w:sz w:val="26"/>
          <w:szCs w:val="26"/>
        </w:rPr>
      </w:pPr>
      <w:r w:rsidDel="00000000" w:rsidR="00000000" w:rsidRPr="00000000">
        <w:rPr>
          <w:rFonts w:ascii="Arial" w:cs="Arial" w:eastAsia="Arial" w:hAnsi="Arial"/>
          <w:color w:val="343e48"/>
          <w:sz w:val="26"/>
          <w:szCs w:val="26"/>
          <w:rtl w:val="0"/>
        </w:rPr>
        <w:t xml:space="preserve">Important:This information is only a guideline to help you understand your treatment and what to expect. Everyone is different and your rehabilitation may be quicker or slower than other people’s. Please</w:t>
      </w:r>
      <w:hyperlink r:id="rId6">
        <w:r w:rsidDel="00000000" w:rsidR="00000000" w:rsidRPr="00000000">
          <w:rPr>
            <w:rFonts w:ascii="Arial" w:cs="Arial" w:eastAsia="Arial" w:hAnsi="Arial"/>
            <w:color w:val="343e48"/>
            <w:sz w:val="26"/>
            <w:szCs w:val="26"/>
            <w:u w:val="single"/>
            <w:rtl w:val="0"/>
          </w:rPr>
          <w:t xml:space="preserve"> contact us</w:t>
        </w:r>
      </w:hyperlink>
      <w:r w:rsidDel="00000000" w:rsidR="00000000" w:rsidRPr="00000000">
        <w:rPr>
          <w:rFonts w:ascii="Arial" w:cs="Arial" w:eastAsia="Arial" w:hAnsi="Arial"/>
          <w:color w:val="343e48"/>
          <w:sz w:val="26"/>
          <w:szCs w:val="26"/>
          <w:rtl w:val="0"/>
        </w:rPr>
        <w:t xml:space="preserve"> for advice if you’re worried about any aspect of your health or recovery</w:t>
      </w:r>
      <w:r w:rsidDel="00000000" w:rsidR="00000000" w:rsidRPr="00000000">
        <w:rPr>
          <w:rtl w:val="0"/>
        </w:rPr>
      </w:r>
    </w:p>
    <w:sectPr>
      <w:headerReference r:id="rId7" w:type="default"/>
      <w:footerReference r:id="rId8" w:type="default"/>
      <w:pgSz w:h="15840" w:w="12240" w:orient="portrait"/>
      <w:pgMar w:bottom="1440" w:top="1440" w:left="720" w:right="720" w:header="215.99999999999997"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larendo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pageBreakBefore w:val="0"/>
      <w:rPr>
        <w:rFonts w:ascii="Clarendon" w:cs="Clarendon" w:eastAsia="Clarendon" w:hAnsi="Clarendon"/>
        <w:sz w:val="32"/>
        <w:szCs w:val="32"/>
        <w:vertAlign w:val="baseline"/>
      </w:rPr>
    </w:pPr>
    <w:r w:rsidDel="00000000" w:rsidR="00000000" w:rsidRPr="00000000">
      <w:rPr>
        <w:rFonts w:ascii="Clarendon" w:cs="Clarendon" w:eastAsia="Clarendon" w:hAnsi="Clarendon"/>
        <w:sz w:val="32"/>
        <w:szCs w:val="32"/>
        <w:vertAlign w:val="baseline"/>
        <w:rtl w:val="0"/>
      </w:rPr>
      <w:t xml:space="preserve">                        </w:t>
    </w:r>
  </w:p>
  <w:p w:rsidR="00000000" w:rsidDel="00000000" w:rsidP="00000000" w:rsidRDefault="00000000" w:rsidRPr="00000000" w14:paraId="00000039">
    <w:pPr>
      <w:pageBreakBefore w:val="0"/>
      <w:rPr>
        <w:rFonts w:ascii="Clarendon" w:cs="Clarendon" w:eastAsia="Clarendon" w:hAnsi="Clarendon"/>
        <w:sz w:val="32"/>
        <w:szCs w:val="32"/>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1</wp:posOffset>
          </wp:positionH>
          <wp:positionV relativeFrom="paragraph">
            <wp:posOffset>323850</wp:posOffset>
          </wp:positionV>
          <wp:extent cx="2640330" cy="785813"/>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640330" cy="785813"/>
                  </a:xfrm>
                  <a:prstGeom prst="rect"/>
                  <a:ln/>
                </pic:spPr>
              </pic:pic>
            </a:graphicData>
          </a:graphic>
        </wp:anchor>
      </w:drawing>
    </w:r>
  </w:p>
  <w:p w:rsidR="00000000" w:rsidDel="00000000" w:rsidP="00000000" w:rsidRDefault="00000000" w:rsidRPr="00000000" w14:paraId="0000003A">
    <w:pPr>
      <w:pageBreakBefore w:val="0"/>
      <w:jc w:val="center"/>
      <w:rPr>
        <w:rFonts w:ascii="Clarendon" w:cs="Clarendon" w:eastAsia="Clarendon" w:hAnsi="Clarendon"/>
      </w:rPr>
    </w:pPr>
    <w:r w:rsidDel="00000000" w:rsidR="00000000" w:rsidRPr="00000000">
      <w:rPr>
        <w:rFonts w:ascii="Clarendon" w:cs="Clarendon" w:eastAsia="Clarendon" w:hAnsi="Clarendon"/>
        <w:sz w:val="32"/>
        <w:szCs w:val="32"/>
        <w:vertAlign w:val="baseline"/>
        <w:rtl w:val="0"/>
      </w:rPr>
      <w:t xml:space="preserve"> </w:t>
      <w:tab/>
      <w:tab/>
      <w:t xml:space="preserve">Marc  T. Claydon,  D.P.M.</w:t>
    </w:r>
    <w:r w:rsidDel="00000000" w:rsidR="00000000" w:rsidRPr="00000000">
      <w:rPr>
        <w:rFonts w:ascii="Clarendon" w:cs="Clarendon" w:eastAsia="Clarendon" w:hAnsi="Clarendon"/>
        <w:vertAlign w:val="baseline"/>
        <w:rtl w:val="0"/>
      </w:rPr>
      <w:t xml:space="preserve"> </w:t>
    </w:r>
    <w:r w:rsidDel="00000000" w:rsidR="00000000" w:rsidRPr="00000000">
      <w:rPr>
        <w:rtl w:val="0"/>
      </w:rPr>
    </w:r>
  </w:p>
  <w:p w:rsidR="00000000" w:rsidDel="00000000" w:rsidP="00000000" w:rsidRDefault="00000000" w:rsidRPr="00000000" w14:paraId="0000003B">
    <w:pPr>
      <w:pageBreakBefore w:val="0"/>
      <w:ind w:left="1440" w:firstLine="720"/>
      <w:jc w:val="center"/>
      <w:rPr>
        <w:rFonts w:ascii="Clarendon" w:cs="Clarendon" w:eastAsia="Clarendon" w:hAnsi="Clarendon"/>
        <w:sz w:val="20"/>
        <w:szCs w:val="20"/>
        <w:vertAlign w:val="baseline"/>
      </w:rPr>
    </w:pPr>
    <w:r w:rsidDel="00000000" w:rsidR="00000000" w:rsidRPr="00000000">
      <w:rPr>
        <w:rFonts w:ascii="Clarendon" w:cs="Clarendon" w:eastAsia="Clarendon" w:hAnsi="Clarendon"/>
        <w:rtl w:val="0"/>
      </w:rPr>
      <w:t xml:space="preserve">             </w:t>
    </w:r>
    <w:r w:rsidDel="00000000" w:rsidR="00000000" w:rsidRPr="00000000">
      <w:rPr>
        <w:rFonts w:ascii="Clarendon" w:cs="Clarendon" w:eastAsia="Clarendon" w:hAnsi="Clarendon"/>
        <w:vertAlign w:val="baseline"/>
        <w:rtl w:val="0"/>
      </w:rPr>
      <w:t xml:space="preserve">15</w:t>
    </w:r>
    <w:r w:rsidDel="00000000" w:rsidR="00000000" w:rsidRPr="00000000">
      <w:rPr>
        <w:rFonts w:ascii="Clarendon" w:cs="Clarendon" w:eastAsia="Clarendon" w:hAnsi="Clarendon"/>
        <w:rtl w:val="0"/>
      </w:rPr>
      <w:t xml:space="preserve">2</w:t>
    </w:r>
    <w:r w:rsidDel="00000000" w:rsidR="00000000" w:rsidRPr="00000000">
      <w:rPr>
        <w:rFonts w:ascii="Clarendon" w:cs="Clarendon" w:eastAsia="Clarendon" w:hAnsi="Clarendon"/>
        <w:vertAlign w:val="baseline"/>
        <w:rtl w:val="0"/>
      </w:rPr>
      <w:t xml:space="preserve"> Catherine Lane, Suite A </w:t>
    </w:r>
    <w:r w:rsidDel="00000000" w:rsidR="00000000" w:rsidRPr="00000000">
      <w:rPr>
        <w:rFonts w:ascii="Clarendon" w:cs="Clarendon" w:eastAsia="Clarendon" w:hAnsi="Clarendon"/>
        <w:rtl w:val="0"/>
      </w:rPr>
      <w:t xml:space="preserve">and</w:t>
    </w:r>
    <w:r w:rsidDel="00000000" w:rsidR="00000000" w:rsidRPr="00000000">
      <w:rPr>
        <w:rFonts w:ascii="Clarendon" w:cs="Clarendon" w:eastAsia="Clarendon" w:hAnsi="Clarendon"/>
        <w:vertAlign w:val="baseline"/>
        <w:rtl w:val="0"/>
      </w:rPr>
      <w:t xml:space="preserve"> B, Grass Valley, CA</w:t>
    </w:r>
    <w:r w:rsidDel="00000000" w:rsidR="00000000" w:rsidRPr="00000000">
      <w:rPr>
        <w:rFonts w:ascii="Clarendon" w:cs="Clarendon" w:eastAsia="Clarendon" w:hAnsi="Clarendon"/>
        <w:sz w:val="20"/>
        <w:szCs w:val="20"/>
        <w:vertAlign w:val="baseline"/>
        <w:rtl w:val="0"/>
      </w:rPr>
      <w:t xml:space="preserve"> </w:t>
    </w:r>
  </w:p>
  <w:p w:rsidR="00000000" w:rsidDel="00000000" w:rsidP="00000000" w:rsidRDefault="00000000" w:rsidRPr="00000000" w14:paraId="0000003C">
    <w:pPr>
      <w:pageBreakBefore w:val="0"/>
      <w:ind w:left="2880" w:firstLine="720"/>
      <w:jc w:val="left"/>
      <w:rPr>
        <w:rFonts w:ascii="Clarendon" w:cs="Clarendon" w:eastAsia="Clarendon" w:hAnsi="Clarendon"/>
        <w:sz w:val="20"/>
        <w:szCs w:val="20"/>
        <w:vertAlign w:val="baseline"/>
      </w:rPr>
    </w:pPr>
    <w:r w:rsidDel="00000000" w:rsidR="00000000" w:rsidRPr="00000000">
      <w:rPr>
        <w:rFonts w:ascii="Clarendon" w:cs="Clarendon" w:eastAsia="Clarendon" w:hAnsi="Clarendon"/>
        <w:b w:val="1"/>
        <w:sz w:val="20"/>
        <w:szCs w:val="20"/>
        <w:rtl w:val="0"/>
      </w:rPr>
      <w:t xml:space="preserve">             phone:</w:t>
    </w:r>
    <w:r w:rsidDel="00000000" w:rsidR="00000000" w:rsidRPr="00000000">
      <w:rPr>
        <w:rFonts w:ascii="Clarendon" w:cs="Clarendon" w:eastAsia="Clarendon" w:hAnsi="Clarendon"/>
        <w:sz w:val="20"/>
        <w:szCs w:val="20"/>
        <w:vertAlign w:val="baseline"/>
        <w:rtl w:val="0"/>
      </w:rPr>
      <w:t xml:space="preserve">530-271-5879</w:t>
    </w:r>
    <w:r w:rsidDel="00000000" w:rsidR="00000000" w:rsidRPr="00000000">
      <w:rPr>
        <w:rFonts w:ascii="Clarendon" w:cs="Clarendon" w:eastAsia="Clarendon" w:hAnsi="Clarendon"/>
        <w:sz w:val="20"/>
        <w:szCs w:val="20"/>
        <w:rtl w:val="0"/>
      </w:rPr>
      <w:t xml:space="preserve"> </w:t>
    </w:r>
    <w:r w:rsidDel="00000000" w:rsidR="00000000" w:rsidRPr="00000000">
      <w:rPr>
        <w:rFonts w:ascii="Clarendon" w:cs="Clarendon" w:eastAsia="Clarendon" w:hAnsi="Clarendon"/>
        <w:b w:val="1"/>
        <w:sz w:val="20"/>
        <w:szCs w:val="20"/>
        <w:vertAlign w:val="baseline"/>
        <w:rtl w:val="0"/>
      </w:rPr>
      <w:t xml:space="preserve">fax</w:t>
    </w:r>
    <w:r w:rsidDel="00000000" w:rsidR="00000000" w:rsidRPr="00000000">
      <w:rPr>
        <w:rFonts w:ascii="Clarendon" w:cs="Clarendon" w:eastAsia="Clarendon" w:hAnsi="Clarendon"/>
        <w:sz w:val="20"/>
        <w:szCs w:val="20"/>
        <w:rtl w:val="0"/>
      </w:rPr>
      <w:t xml:space="preserve">:</w:t>
    </w:r>
    <w:r w:rsidDel="00000000" w:rsidR="00000000" w:rsidRPr="00000000">
      <w:rPr>
        <w:rFonts w:ascii="Clarendon" w:cs="Clarendon" w:eastAsia="Clarendon" w:hAnsi="Clarendon"/>
        <w:sz w:val="20"/>
        <w:szCs w:val="20"/>
        <w:vertAlign w:val="baseline"/>
        <w:rtl w:val="0"/>
      </w:rPr>
      <w:t xml:space="preserve">530-</w:t>
    </w:r>
    <w:r w:rsidDel="00000000" w:rsidR="00000000" w:rsidRPr="00000000">
      <w:rPr>
        <w:rFonts w:ascii="Clarendon" w:cs="Clarendon" w:eastAsia="Clarendon" w:hAnsi="Clarendon"/>
        <w:sz w:val="20"/>
        <w:szCs w:val="20"/>
        <w:rtl w:val="0"/>
      </w:rPr>
      <w:t xml:space="preserve">505-2464</w:t>
    </w:r>
    <w:r w:rsidDel="00000000" w:rsidR="00000000" w:rsidRPr="00000000">
      <w:rPr>
        <w:rFonts w:ascii="Clarendon" w:cs="Clarendon" w:eastAsia="Clarendon" w:hAnsi="Clarendon"/>
        <w:sz w:val="20"/>
        <w:szCs w:val="20"/>
        <w:vertAlign w:val="baseline"/>
        <w:rtl w:val="0"/>
      </w:rPr>
      <w:t xml:space="preserve"> </w:t>
    </w:r>
    <w:r w:rsidDel="00000000" w:rsidR="00000000" w:rsidRPr="00000000">
      <w:rPr>
        <w:rFonts w:ascii="Clarendon" w:cs="Clarendon" w:eastAsia="Clarendon" w:hAnsi="Clarendon"/>
        <w:b w:val="1"/>
        <w:sz w:val="20"/>
        <w:szCs w:val="20"/>
        <w:vertAlign w:val="baseline"/>
        <w:rtl w:val="0"/>
      </w:rPr>
      <w:t xml:space="preserve">email:</w:t>
    </w:r>
    <w:r w:rsidDel="00000000" w:rsidR="00000000" w:rsidRPr="00000000">
      <w:rPr>
        <w:rFonts w:ascii="Clarendon" w:cs="Clarendon" w:eastAsia="Clarendon" w:hAnsi="Clarendon"/>
        <w:sz w:val="20"/>
        <w:szCs w:val="20"/>
        <w:vertAlign w:val="baseline"/>
        <w:rtl w:val="0"/>
      </w:rPr>
      <w:t xml:space="preserve">fasnorcal</w:t>
    </w:r>
    <w:r w:rsidDel="00000000" w:rsidR="00000000" w:rsidRPr="00000000">
      <w:rPr>
        <w:rFonts w:ascii="Clarendon" w:cs="Clarendon" w:eastAsia="Clarendon" w:hAnsi="Clarendon"/>
        <w:sz w:val="20"/>
        <w:szCs w:val="20"/>
        <w:rtl w:val="0"/>
      </w:rPr>
      <w:t xml:space="preserve">@gmail.com</w:t>
    </w:r>
    <w:r w:rsidDel="00000000" w:rsidR="00000000" w:rsidRPr="00000000">
      <w:rPr>
        <w:rtl w:val="0"/>
      </w:rPr>
    </w:r>
  </w:p>
  <w:p w:rsidR="00000000" w:rsidDel="00000000" w:rsidP="00000000" w:rsidRDefault="00000000" w:rsidRPr="00000000" w14:paraId="0000003D">
    <w:pPr>
      <w:pageBreakBefore w:val="0"/>
      <w:rPr>
        <w:rFonts w:ascii="Clarendon" w:cs="Clarendon" w:eastAsia="Clarendon" w:hAnsi="Clarendon"/>
        <w:vertAlign w:val="baseline"/>
      </w:rPr>
    </w:pPr>
    <w:r w:rsidDel="00000000" w:rsidR="00000000" w:rsidRPr="00000000">
      <w:rPr>
        <w:rFonts w:ascii="Clarendon" w:cs="Clarendon" w:eastAsia="Clarendon" w:hAnsi="Clarendon"/>
        <w:vertAlign w:val="baseline"/>
        <w:rtl w:val="0"/>
      </w:rPr>
      <w:t xml:space="preserve">             </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343e48"/>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343e48"/>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343e48"/>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color w:val="343e48"/>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color w:val="343e48"/>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fortiusclinic.com/contact-us" TargetMode="Externa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