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8EA" w14:textId="77777777" w:rsidR="004E48BF" w:rsidRPr="004E48BF" w:rsidRDefault="004E48BF" w:rsidP="004E48BF">
      <w:pPr>
        <w:jc w:val="center"/>
        <w:rPr>
          <w:sz w:val="32"/>
          <w:szCs w:val="32"/>
        </w:rPr>
      </w:pPr>
      <w:r w:rsidRPr="004E48BF">
        <w:rPr>
          <w:b/>
          <w:bCs/>
          <w:sz w:val="32"/>
          <w:szCs w:val="32"/>
          <w:u w:val="single"/>
        </w:rPr>
        <w:t xml:space="preserve">ADRIAN COUNSELING AND PSYCHIATRIC CLINIC, P.C. </w:t>
      </w:r>
    </w:p>
    <w:p w14:paraId="28C0EB0E" w14:textId="77777777" w:rsidR="004E48BF" w:rsidRPr="004E48BF" w:rsidRDefault="004E48BF" w:rsidP="004E48BF">
      <w:pPr>
        <w:jc w:val="center"/>
        <w:rPr>
          <w:sz w:val="28"/>
          <w:szCs w:val="28"/>
        </w:rPr>
      </w:pPr>
    </w:p>
    <w:p w14:paraId="0C064DF5" w14:textId="77777777" w:rsidR="004E48BF" w:rsidRPr="004E48BF" w:rsidRDefault="004E48BF" w:rsidP="004E48BF">
      <w:pPr>
        <w:tabs>
          <w:tab w:val="left" w:pos="-1440"/>
        </w:tabs>
        <w:ind w:left="1440" w:hanging="1440"/>
        <w:jc w:val="both"/>
        <w:rPr>
          <w:sz w:val="28"/>
          <w:szCs w:val="28"/>
        </w:rPr>
      </w:pPr>
      <w:r w:rsidRPr="004E48BF">
        <w:rPr>
          <w:b/>
          <w:bCs/>
          <w:sz w:val="28"/>
          <w:szCs w:val="28"/>
        </w:rPr>
        <w:t>TITLE:</w:t>
      </w:r>
      <w:r w:rsidRPr="004E48BF">
        <w:rPr>
          <w:sz w:val="28"/>
          <w:szCs w:val="28"/>
        </w:rPr>
        <w:tab/>
        <w:t>Nondiscrimination Policy</w:t>
      </w:r>
    </w:p>
    <w:p w14:paraId="68E9699F" w14:textId="7047C983" w:rsidR="004E48BF" w:rsidRPr="004E48BF" w:rsidRDefault="004E48BF" w:rsidP="004E48BF">
      <w:pPr>
        <w:spacing w:line="19" w:lineRule="exact"/>
        <w:jc w:val="both"/>
        <w:rPr>
          <w:sz w:val="28"/>
          <w:szCs w:val="28"/>
        </w:rPr>
      </w:pPr>
      <w:r w:rsidRPr="004E48BF">
        <w:rPr>
          <w:noProof/>
          <w:sz w:val="28"/>
          <w:szCs w:val="28"/>
        </w:rPr>
        <mc:AlternateContent>
          <mc:Choice Requires="wps">
            <w:drawing>
              <wp:anchor distT="0" distB="0" distL="114300" distR="114300" simplePos="0" relativeHeight="251659264" behindDoc="1" locked="1" layoutInCell="0" allowOverlap="1" wp14:anchorId="7FB757EA" wp14:editId="13138E53">
                <wp:simplePos x="0" y="0"/>
                <wp:positionH relativeFrom="page">
                  <wp:posOffset>914400</wp:posOffset>
                </wp:positionH>
                <wp:positionV relativeFrom="paragraph">
                  <wp:posOffset>0</wp:posOffset>
                </wp:positionV>
                <wp:extent cx="5943600" cy="12065"/>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30EA"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85ECC0" w14:textId="77777777" w:rsidR="004E48BF" w:rsidRPr="004E48BF" w:rsidRDefault="004E48BF" w:rsidP="004E48BF">
      <w:pPr>
        <w:jc w:val="both"/>
        <w:rPr>
          <w:sz w:val="28"/>
          <w:szCs w:val="28"/>
        </w:rPr>
      </w:pPr>
    </w:p>
    <w:p w14:paraId="75D8627B" w14:textId="77777777" w:rsidR="004E48BF" w:rsidRPr="004E48BF" w:rsidRDefault="004E48BF" w:rsidP="004E48BF">
      <w:pPr>
        <w:jc w:val="center"/>
        <w:rPr>
          <w:sz w:val="28"/>
          <w:szCs w:val="28"/>
        </w:rPr>
      </w:pPr>
      <w:r w:rsidRPr="004E48BF">
        <w:rPr>
          <w:b/>
          <w:bCs/>
          <w:sz w:val="28"/>
          <w:szCs w:val="28"/>
        </w:rPr>
        <w:t>POLICY STATEMENT</w:t>
      </w:r>
    </w:p>
    <w:p w14:paraId="0946F5A2" w14:textId="77777777" w:rsidR="004E48BF" w:rsidRPr="004E48BF" w:rsidRDefault="004E48BF" w:rsidP="004E48BF">
      <w:pPr>
        <w:jc w:val="both"/>
        <w:rPr>
          <w:sz w:val="28"/>
          <w:szCs w:val="28"/>
        </w:rPr>
      </w:pPr>
    </w:p>
    <w:p w14:paraId="0249FF87" w14:textId="77777777" w:rsidR="004E48BF" w:rsidRPr="004E48BF" w:rsidRDefault="004E48BF" w:rsidP="004E48BF">
      <w:pPr>
        <w:jc w:val="both"/>
        <w:rPr>
          <w:sz w:val="28"/>
          <w:szCs w:val="28"/>
        </w:rPr>
      </w:pPr>
      <w:r w:rsidRPr="004E48BF">
        <w:rPr>
          <w:sz w:val="28"/>
          <w:szCs w:val="28"/>
        </w:rPr>
        <w:t>Adrian Counseling and Psychiatric Services, P.C. complies with applicable Federal civil rights laws and does not discriminate on the basis of race, color, national origin, age, disability, or sex. Adrian Counseling and Psychiatric Services, P.C., does not exclude people or treat them differently because of race, color, national origin, age, disability, or sex.</w:t>
      </w:r>
    </w:p>
    <w:p w14:paraId="6BDC8FF1" w14:textId="77777777" w:rsidR="004E48BF" w:rsidRPr="004E48BF" w:rsidRDefault="004E48BF" w:rsidP="004E48BF">
      <w:pPr>
        <w:jc w:val="both"/>
        <w:rPr>
          <w:sz w:val="28"/>
          <w:szCs w:val="28"/>
        </w:rPr>
      </w:pPr>
    </w:p>
    <w:p w14:paraId="078B0FB6" w14:textId="77777777" w:rsidR="004E48BF" w:rsidRPr="004E48BF" w:rsidRDefault="004E48BF" w:rsidP="004E48BF">
      <w:pPr>
        <w:jc w:val="both"/>
        <w:rPr>
          <w:sz w:val="28"/>
          <w:szCs w:val="28"/>
        </w:rPr>
      </w:pPr>
      <w:r w:rsidRPr="004E48BF">
        <w:rPr>
          <w:sz w:val="28"/>
          <w:szCs w:val="28"/>
        </w:rPr>
        <w:t>Adrian Counseling and Psychiatric Services, P.C., provides free aids and services to people with disabilities to communicate effectively with us, such as:</w:t>
      </w:r>
    </w:p>
    <w:p w14:paraId="7CE66698" w14:textId="77777777" w:rsidR="004E48BF" w:rsidRPr="004E48BF" w:rsidRDefault="004E48BF" w:rsidP="004E48BF">
      <w:pPr>
        <w:jc w:val="both"/>
        <w:rPr>
          <w:sz w:val="28"/>
          <w:szCs w:val="28"/>
        </w:rPr>
      </w:pPr>
    </w:p>
    <w:p w14:paraId="2DFADF3D" w14:textId="77777777" w:rsidR="004E48BF" w:rsidRPr="004E48BF" w:rsidRDefault="004E48BF" w:rsidP="004E48BF">
      <w:pPr>
        <w:tabs>
          <w:tab w:val="left" w:pos="-1440"/>
        </w:tabs>
        <w:ind w:left="1440" w:hanging="720"/>
        <w:jc w:val="both"/>
        <w:rPr>
          <w:sz w:val="28"/>
          <w:szCs w:val="28"/>
        </w:rPr>
      </w:pPr>
      <w:r w:rsidRPr="004E48BF">
        <w:rPr>
          <w:sz w:val="28"/>
          <w:szCs w:val="28"/>
        </w:rPr>
        <w:t>-</w:t>
      </w:r>
      <w:r w:rsidRPr="004E48BF">
        <w:rPr>
          <w:sz w:val="28"/>
          <w:szCs w:val="28"/>
        </w:rPr>
        <w:tab/>
        <w:t>Qualified sign language interpreters.</w:t>
      </w:r>
    </w:p>
    <w:p w14:paraId="0C52F11E" w14:textId="77777777" w:rsidR="004E48BF" w:rsidRPr="004E48BF" w:rsidRDefault="004E48BF" w:rsidP="004E48BF">
      <w:pPr>
        <w:tabs>
          <w:tab w:val="left" w:pos="-1440"/>
        </w:tabs>
        <w:ind w:left="1440" w:hanging="720"/>
        <w:jc w:val="both"/>
        <w:rPr>
          <w:sz w:val="28"/>
          <w:szCs w:val="28"/>
        </w:rPr>
      </w:pPr>
      <w:r w:rsidRPr="004E48BF">
        <w:rPr>
          <w:sz w:val="28"/>
          <w:szCs w:val="28"/>
        </w:rPr>
        <w:t>-</w:t>
      </w:r>
      <w:r w:rsidRPr="004E48BF">
        <w:rPr>
          <w:sz w:val="28"/>
          <w:szCs w:val="28"/>
        </w:rPr>
        <w:tab/>
        <w:t>Written information in other formats (large print, audio, accessible electronic formats, other formats).</w:t>
      </w:r>
    </w:p>
    <w:p w14:paraId="64F8CA16" w14:textId="77777777" w:rsidR="004E48BF" w:rsidRPr="004E48BF" w:rsidRDefault="004E48BF" w:rsidP="004E48BF">
      <w:pPr>
        <w:jc w:val="both"/>
        <w:rPr>
          <w:sz w:val="28"/>
          <w:szCs w:val="28"/>
        </w:rPr>
      </w:pPr>
    </w:p>
    <w:p w14:paraId="376DA50E" w14:textId="77777777" w:rsidR="004E48BF" w:rsidRPr="004E48BF" w:rsidRDefault="004E48BF" w:rsidP="004E48BF">
      <w:pPr>
        <w:jc w:val="both"/>
        <w:rPr>
          <w:sz w:val="28"/>
          <w:szCs w:val="28"/>
        </w:rPr>
      </w:pPr>
      <w:r w:rsidRPr="004E48BF">
        <w:rPr>
          <w:sz w:val="28"/>
          <w:szCs w:val="28"/>
        </w:rPr>
        <w:t>Adrian Counseling and Psychiatric Services, P.C., also provides free language services to people whose primary language is not English, such as:</w:t>
      </w:r>
    </w:p>
    <w:p w14:paraId="0461D59E" w14:textId="77777777" w:rsidR="004E48BF" w:rsidRPr="004E48BF" w:rsidRDefault="004E48BF" w:rsidP="004E48BF">
      <w:pPr>
        <w:jc w:val="both"/>
        <w:rPr>
          <w:sz w:val="28"/>
          <w:szCs w:val="28"/>
        </w:rPr>
      </w:pPr>
    </w:p>
    <w:p w14:paraId="384CC579" w14:textId="77777777" w:rsidR="004E48BF" w:rsidRPr="004E48BF" w:rsidRDefault="004E48BF" w:rsidP="004E48BF">
      <w:pPr>
        <w:tabs>
          <w:tab w:val="left" w:pos="-1440"/>
        </w:tabs>
        <w:ind w:left="1440" w:hanging="720"/>
        <w:jc w:val="both"/>
        <w:rPr>
          <w:sz w:val="28"/>
          <w:szCs w:val="28"/>
        </w:rPr>
      </w:pPr>
      <w:r w:rsidRPr="004E48BF">
        <w:rPr>
          <w:sz w:val="28"/>
          <w:szCs w:val="28"/>
        </w:rPr>
        <w:t>-</w:t>
      </w:r>
      <w:r w:rsidRPr="004E48BF">
        <w:rPr>
          <w:sz w:val="28"/>
          <w:szCs w:val="28"/>
        </w:rPr>
        <w:tab/>
        <w:t xml:space="preserve">Qualified interpreters. </w:t>
      </w:r>
    </w:p>
    <w:p w14:paraId="744079D6" w14:textId="77777777" w:rsidR="004E48BF" w:rsidRPr="004E48BF" w:rsidRDefault="004E48BF" w:rsidP="004E48BF">
      <w:pPr>
        <w:tabs>
          <w:tab w:val="left" w:pos="-1440"/>
        </w:tabs>
        <w:ind w:left="1440" w:hanging="720"/>
        <w:jc w:val="both"/>
        <w:rPr>
          <w:sz w:val="28"/>
          <w:szCs w:val="28"/>
        </w:rPr>
      </w:pPr>
      <w:r w:rsidRPr="004E48BF">
        <w:rPr>
          <w:sz w:val="28"/>
          <w:szCs w:val="28"/>
        </w:rPr>
        <w:t>-</w:t>
      </w:r>
      <w:r w:rsidRPr="004E48BF">
        <w:rPr>
          <w:sz w:val="28"/>
          <w:szCs w:val="28"/>
        </w:rPr>
        <w:tab/>
        <w:t>Information written in other languages.</w:t>
      </w:r>
    </w:p>
    <w:p w14:paraId="688F0080" w14:textId="77777777" w:rsidR="004E48BF" w:rsidRPr="004E48BF" w:rsidRDefault="004E48BF" w:rsidP="004E48BF">
      <w:pPr>
        <w:jc w:val="both"/>
        <w:rPr>
          <w:sz w:val="28"/>
          <w:szCs w:val="28"/>
        </w:rPr>
      </w:pPr>
    </w:p>
    <w:p w14:paraId="51130EC8" w14:textId="77777777" w:rsidR="004E48BF" w:rsidRPr="004E48BF" w:rsidRDefault="004E48BF" w:rsidP="004E48BF">
      <w:pPr>
        <w:jc w:val="both"/>
        <w:rPr>
          <w:sz w:val="28"/>
          <w:szCs w:val="28"/>
        </w:rPr>
      </w:pPr>
      <w:r w:rsidRPr="004E48BF">
        <w:rPr>
          <w:sz w:val="28"/>
          <w:szCs w:val="28"/>
        </w:rPr>
        <w:t>If you need these services, contact Melinda Stubli, the Civil Rights Coordinator for Adrian Counseling and Psychiatric Services, P.C., at (517) 263-5810.</w:t>
      </w:r>
    </w:p>
    <w:p w14:paraId="632AF827" w14:textId="77777777" w:rsidR="004E48BF" w:rsidRPr="004E48BF" w:rsidRDefault="004E48BF" w:rsidP="004E48BF">
      <w:pPr>
        <w:jc w:val="both"/>
        <w:rPr>
          <w:sz w:val="28"/>
          <w:szCs w:val="28"/>
        </w:rPr>
      </w:pPr>
    </w:p>
    <w:p w14:paraId="0141A64F" w14:textId="3D90B5C0" w:rsidR="0006494C" w:rsidRPr="004E48BF" w:rsidRDefault="004E48BF" w:rsidP="004E48BF">
      <w:pPr>
        <w:jc w:val="both"/>
        <w:rPr>
          <w:sz w:val="28"/>
          <w:szCs w:val="28"/>
        </w:rPr>
      </w:pPr>
      <w:r w:rsidRPr="004E48BF">
        <w:rPr>
          <w:sz w:val="28"/>
          <w:szCs w:val="28"/>
        </w:rPr>
        <w:t xml:space="preserve">If you believe that Adrian Counseling and Psychiatric Services, P.C., has failed to provide these services or discriminated in another way on the basis of race, color, national origin, age, disability, or sex, you can file a grievance with:  Melinda Stubli; 142 East Maumee St. Suite 3, Adrian, MI 49221; (517)263-5810; </w:t>
      </w:r>
      <w:r w:rsidRPr="004E48BF">
        <w:rPr>
          <w:rStyle w:val="Hypertext"/>
          <w:sz w:val="28"/>
          <w:szCs w:val="28"/>
        </w:rPr>
        <w:t>office@adrianpsych.com.</w:t>
      </w:r>
      <w:r w:rsidRPr="004E48BF">
        <w:rPr>
          <w:sz w:val="28"/>
          <w:szCs w:val="28"/>
        </w:rPr>
        <w:t xml:space="preserve">  If you need help filing a grievance, Melinda Stubli, the Civil Rights Coordinator for Adrian Counseling and Psychiatric Services, P.C., is available to help you. </w:t>
      </w:r>
    </w:p>
    <w:sectPr w:rsidR="0006494C" w:rsidRPr="004E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BF"/>
    <w:rsid w:val="0006494C"/>
    <w:rsid w:val="004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4847"/>
  <w15:chartTrackingRefBased/>
  <w15:docId w15:val="{0673739F-D257-4EA7-83DD-DF9EE4E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4E4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Counseling ACPC</dc:creator>
  <cp:keywords/>
  <dc:description/>
  <cp:lastModifiedBy>Adrian Counseling ACPC</cp:lastModifiedBy>
  <cp:revision>1</cp:revision>
  <cp:lastPrinted>2022-06-28T14:46:00Z</cp:lastPrinted>
  <dcterms:created xsi:type="dcterms:W3CDTF">2022-06-28T14:43:00Z</dcterms:created>
  <dcterms:modified xsi:type="dcterms:W3CDTF">2022-06-28T14:47:00Z</dcterms:modified>
</cp:coreProperties>
</file>