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4AD8" w14:textId="08B781EF" w:rsidR="009B3B9C" w:rsidRPr="007C51F9" w:rsidRDefault="007C51F9" w:rsidP="00ED1C7C">
      <w:pPr>
        <w:jc w:val="center"/>
        <w:rPr>
          <w:rFonts w:ascii="Times New Roman" w:hAnsi="Times New Roman" w:cs="Times New Roman"/>
          <w:b/>
          <w:bCs/>
          <w:sz w:val="72"/>
          <w:szCs w:val="72"/>
          <w:u w:val="double" w:color="BB8640" w:themeColor="accent3"/>
        </w:rPr>
      </w:pPr>
      <w:r w:rsidRPr="00CE6E76">
        <w:rPr>
          <w:rFonts w:ascii="Times New Roman" w:hAnsi="Times New Roman" w:cs="Times New Roman"/>
          <w:b/>
          <w:bCs/>
          <w:sz w:val="72"/>
          <w:szCs w:val="72"/>
          <w:u w:val="double" w:color="BB8640" w:themeColor="accent3"/>
        </w:rPr>
        <w:t>Medical Spa Service Men</w:t>
      </w:r>
      <w:r w:rsidR="00ED1C7C">
        <w:rPr>
          <w:rFonts w:ascii="Times New Roman" w:hAnsi="Times New Roman" w:cs="Times New Roman"/>
          <w:b/>
          <w:bCs/>
          <w:sz w:val="72"/>
          <w:szCs w:val="72"/>
          <w:u w:val="double" w:color="BB8640" w:themeColor="accent3"/>
        </w:rPr>
        <w:t>u</w:t>
      </w:r>
    </w:p>
    <w:p w14:paraId="1B9DFB1E" w14:textId="435A14CB" w:rsidR="00B83A1F" w:rsidRPr="007D64CD" w:rsidRDefault="00B83A1F" w:rsidP="009B3B9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A1F">
        <w:rPr>
          <w:sz w:val="24"/>
          <w:szCs w:val="24"/>
          <w:u w:color="BB8640" w:themeColor="accent3"/>
        </w:rPr>
        <w:tab/>
      </w:r>
      <w:r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>Injectables &amp; Fillers</w:t>
      </w:r>
      <w:r w:rsidR="007D64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4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4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4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4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4CD"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>Laser Treatments</w:t>
      </w:r>
    </w:p>
    <w:p w14:paraId="301FB478" w14:textId="2241E0F8" w:rsidR="009B3B9C" w:rsidRPr="005252B9" w:rsidRDefault="00E83A83" w:rsidP="00E83A83">
      <w:pPr>
        <w:pStyle w:val="NoSpacing"/>
        <w:rPr>
          <w:rFonts w:ascii="Arial" w:hAnsi="Arial" w:cs="Arial"/>
          <w:color w:val="231F2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A242D3">
        <w:rPr>
          <w:rFonts w:ascii="Times New Roman" w:hAnsi="Times New Roman" w:cs="Times New Roman"/>
          <w:sz w:val="24"/>
          <w:szCs w:val="24"/>
        </w:rPr>
        <w:t>Restylane Kysse</w:t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*IPL photo facial</w:t>
      </w:r>
      <w:r w:rsidR="005252B9">
        <w:rPr>
          <w:rFonts w:ascii="Times New Roman" w:hAnsi="Times New Roman" w:cs="Times New Roman"/>
          <w:sz w:val="24"/>
          <w:szCs w:val="24"/>
        </w:rPr>
        <w:t xml:space="preserve"> (intense pulsed light)</w:t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  <w:r w:rsidR="007D64CD">
        <w:rPr>
          <w:rFonts w:ascii="Times New Roman" w:hAnsi="Times New Roman" w:cs="Times New Roman"/>
          <w:sz w:val="24"/>
          <w:szCs w:val="24"/>
        </w:rPr>
        <w:tab/>
      </w:r>
    </w:p>
    <w:p w14:paraId="1BB9F7F2" w14:textId="012522DF" w:rsidR="009B3B9C" w:rsidRPr="009B3B9C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 w:color="BB8640" w:themeColor="accent3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B3B9C">
        <w:rPr>
          <w:rFonts w:ascii="Times New Roman" w:hAnsi="Times New Roman" w:cs="Times New Roman"/>
          <w:sz w:val="24"/>
          <w:szCs w:val="24"/>
        </w:rPr>
        <w:t>Dysport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*Vein/pigment removal</w:t>
      </w:r>
      <w:r w:rsidR="003E7ED9">
        <w:rPr>
          <w:rFonts w:ascii="Times New Roman" w:hAnsi="Times New Roman" w:cs="Times New Roman"/>
          <w:sz w:val="24"/>
          <w:szCs w:val="24"/>
        </w:rPr>
        <w:t>/Spider vein treatment</w:t>
      </w:r>
    </w:p>
    <w:p w14:paraId="03C02396" w14:textId="010B7F39" w:rsidR="009B3B9C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 w:color="BB8640" w:themeColor="accent3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B3B9C">
        <w:rPr>
          <w:rFonts w:ascii="Times New Roman" w:hAnsi="Times New Roman" w:cs="Times New Roman"/>
          <w:sz w:val="24"/>
          <w:szCs w:val="24"/>
        </w:rPr>
        <w:t>Restylane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="00DD3844">
        <w:rPr>
          <w:rFonts w:ascii="Times New Roman" w:hAnsi="Times New Roman" w:cs="Times New Roman"/>
          <w:sz w:val="24"/>
          <w:szCs w:val="24"/>
        </w:rPr>
        <w:t>Juliet facial skin ablation &amp; resurfacing</w:t>
      </w:r>
    </w:p>
    <w:p w14:paraId="10A1E9E3" w14:textId="478B4AF2" w:rsidR="009B3B9C" w:rsidRPr="009B3B9C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 w:color="BB8640" w:themeColor="accent3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B3B9C">
        <w:rPr>
          <w:rFonts w:ascii="Times New Roman" w:hAnsi="Times New Roman" w:cs="Times New Roman"/>
          <w:sz w:val="24"/>
          <w:szCs w:val="24"/>
        </w:rPr>
        <w:t>Restylane Defyne</w:t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>*</w:t>
      </w:r>
      <w:r w:rsidR="0023092B">
        <w:rPr>
          <w:rFonts w:ascii="Times New Roman" w:hAnsi="Times New Roman" w:cs="Times New Roman"/>
          <w:sz w:val="24"/>
          <w:szCs w:val="24"/>
        </w:rPr>
        <w:t>Tattoo Removal</w:t>
      </w:r>
    </w:p>
    <w:p w14:paraId="2F9576B2" w14:textId="27000E50" w:rsidR="00B019CF" w:rsidRPr="00B019CF" w:rsidRDefault="00E83A83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B3B9C">
        <w:rPr>
          <w:rFonts w:ascii="Times New Roman" w:hAnsi="Times New Roman" w:cs="Times New Roman"/>
          <w:sz w:val="24"/>
          <w:szCs w:val="24"/>
        </w:rPr>
        <w:t>Restylane Refyne</w:t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DD3844">
        <w:rPr>
          <w:rFonts w:ascii="Times New Roman" w:hAnsi="Times New Roman" w:cs="Times New Roman"/>
          <w:sz w:val="24"/>
          <w:szCs w:val="24"/>
        </w:rPr>
        <w:t>*Genesis for age spots, pigmented lesions</w:t>
      </w:r>
      <w:r w:rsidR="00FA1EA3">
        <w:rPr>
          <w:rFonts w:ascii="Times New Roman" w:hAnsi="Times New Roman" w:cs="Times New Roman"/>
          <w:sz w:val="24"/>
          <w:szCs w:val="24"/>
        </w:rPr>
        <w:t>, acne</w:t>
      </w:r>
    </w:p>
    <w:p w14:paraId="40E8D4B3" w14:textId="4831D4A9" w:rsidR="009B3B9C" w:rsidRPr="009B3B9C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 w:color="BB8640" w:themeColor="accent3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B3B9C">
        <w:rPr>
          <w:rFonts w:ascii="Times New Roman" w:hAnsi="Times New Roman" w:cs="Times New Roman"/>
          <w:sz w:val="24"/>
          <w:szCs w:val="24"/>
        </w:rPr>
        <w:t>Restylane Silk</w:t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>*Scar treatment</w:t>
      </w:r>
    </w:p>
    <w:p w14:paraId="4BA1301A" w14:textId="4A1AC9F1" w:rsidR="009B3B9C" w:rsidRPr="00B83A1F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 w:color="BB8640" w:themeColor="accent3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B3B9C">
        <w:rPr>
          <w:rFonts w:ascii="Times New Roman" w:hAnsi="Times New Roman" w:cs="Times New Roman"/>
          <w:sz w:val="24"/>
          <w:szCs w:val="24"/>
        </w:rPr>
        <w:t>Restylane Lyft</w:t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B019CF">
        <w:rPr>
          <w:rFonts w:ascii="Times New Roman" w:hAnsi="Times New Roman" w:cs="Times New Roman"/>
          <w:sz w:val="24"/>
          <w:szCs w:val="24"/>
        </w:rPr>
        <w:tab/>
      </w:r>
      <w:r w:rsidR="004145CA">
        <w:rPr>
          <w:rFonts w:ascii="Times New Roman" w:hAnsi="Times New Roman" w:cs="Times New Roman"/>
          <w:sz w:val="24"/>
          <w:szCs w:val="24"/>
        </w:rPr>
        <w:tab/>
        <w:t>*AviClear Acne treatment</w:t>
      </w:r>
    </w:p>
    <w:p w14:paraId="7EB8E298" w14:textId="3AB8456D" w:rsidR="00B83A1F" w:rsidRPr="004F2DC6" w:rsidRDefault="00B019CF" w:rsidP="00E83A8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A12FB7"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Sexual </w:t>
      </w:r>
      <w:r w:rsidR="004A0BE3"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&amp; Hormone </w:t>
      </w:r>
      <w:r w:rsidR="00A12FB7"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>Dysfunction Services</w:t>
      </w:r>
    </w:p>
    <w:p w14:paraId="34AC400F" w14:textId="70682A85" w:rsidR="00B83A1F" w:rsidRPr="004A0BE3" w:rsidRDefault="00B83A1F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>Micro-Needling</w:t>
      </w:r>
      <w:r w:rsidR="002309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Revitalization</w:t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4A0BE3">
        <w:rPr>
          <w:rFonts w:ascii="Times New Roman" w:hAnsi="Times New Roman" w:cs="Times New Roman"/>
          <w:sz w:val="24"/>
          <w:szCs w:val="24"/>
        </w:rPr>
        <w:t>*</w:t>
      </w:r>
      <w:r w:rsidR="004A0BE3" w:rsidRPr="00152435">
        <w:rPr>
          <w:rFonts w:ascii="Times New Roman" w:hAnsi="Times New Roman" w:cs="Times New Roman"/>
          <w:b/>
          <w:bCs/>
          <w:sz w:val="24"/>
          <w:szCs w:val="24"/>
        </w:rPr>
        <w:t>GAINSWave</w:t>
      </w:r>
      <w:r w:rsidR="004A0BE3">
        <w:rPr>
          <w:rFonts w:ascii="Times New Roman" w:hAnsi="Times New Roman" w:cs="Times New Roman"/>
          <w:sz w:val="24"/>
          <w:szCs w:val="24"/>
        </w:rPr>
        <w:t xml:space="preserve"> for erectile dysfunction &amp; Peyronie’s disease</w:t>
      </w:r>
    </w:p>
    <w:p w14:paraId="71ADCAFF" w14:textId="6BB26A73" w:rsidR="00B83A1F" w:rsidRPr="00B83A1F" w:rsidRDefault="00E83A83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*</w:t>
      </w:r>
      <w:r w:rsidR="00FA1EA3" w:rsidRPr="00152435">
        <w:rPr>
          <w:rFonts w:ascii="Times New Roman" w:hAnsi="Times New Roman" w:cs="Times New Roman"/>
          <w:b/>
          <w:bCs/>
          <w:sz w:val="24"/>
          <w:szCs w:val="24"/>
        </w:rPr>
        <w:t>Secret RF</w:t>
      </w:r>
      <w:r w:rsidR="00FA1EA3">
        <w:rPr>
          <w:rFonts w:ascii="Times New Roman" w:hAnsi="Times New Roman" w:cs="Times New Roman"/>
          <w:sz w:val="24"/>
          <w:szCs w:val="24"/>
        </w:rPr>
        <w:t xml:space="preserve">-fractional radiofrequency </w:t>
      </w:r>
      <w:r w:rsidR="00FA1EA3">
        <w:rPr>
          <w:rFonts w:ascii="Times New Roman" w:hAnsi="Times New Roman" w:cs="Times New Roman"/>
        </w:rPr>
        <w:tab/>
      </w:r>
      <w:r w:rsidR="00FA1EA3">
        <w:rPr>
          <w:rFonts w:ascii="Times New Roman" w:hAnsi="Times New Roman" w:cs="Times New Roman"/>
        </w:rPr>
        <w:tab/>
      </w:r>
      <w:r w:rsidR="00FA1EA3">
        <w:rPr>
          <w:rFonts w:ascii="Times New Roman" w:hAnsi="Times New Roman" w:cs="Times New Roman"/>
        </w:rPr>
        <w:tab/>
      </w:r>
      <w:r w:rsidR="00FA1EA3">
        <w:rPr>
          <w:rFonts w:ascii="Times New Roman" w:hAnsi="Times New Roman" w:cs="Times New Roman"/>
        </w:rPr>
        <w:tab/>
      </w:r>
      <w:r w:rsidR="004A0BE3">
        <w:rPr>
          <w:rFonts w:ascii="Times New Roman" w:hAnsi="Times New Roman" w:cs="Times New Roman"/>
        </w:rPr>
        <w:t>*6 treatments recommended</w:t>
      </w:r>
      <w:r w:rsidR="00A12FB7">
        <w:rPr>
          <w:rFonts w:ascii="Times New Roman" w:hAnsi="Times New Roman" w:cs="Times New Roman"/>
        </w:rPr>
        <w:tab/>
      </w:r>
      <w:r w:rsidR="00A12FB7">
        <w:rPr>
          <w:rFonts w:ascii="Times New Roman" w:hAnsi="Times New Roman" w:cs="Times New Roman"/>
        </w:rPr>
        <w:tab/>
      </w:r>
      <w:r w:rsidR="00A12FB7">
        <w:rPr>
          <w:rFonts w:ascii="Times New Roman" w:hAnsi="Times New Roman" w:cs="Times New Roman"/>
        </w:rPr>
        <w:tab/>
      </w:r>
      <w:r w:rsidR="00A12FB7">
        <w:rPr>
          <w:rFonts w:ascii="Times New Roman" w:hAnsi="Times New Roman" w:cs="Times New Roman"/>
        </w:rPr>
        <w:tab/>
      </w:r>
      <w:r w:rsidR="00A12FB7">
        <w:rPr>
          <w:rFonts w:ascii="Times New Roman" w:hAnsi="Times New Roman" w:cs="Times New Roman"/>
        </w:rPr>
        <w:tab/>
      </w:r>
    </w:p>
    <w:p w14:paraId="5991DF03" w14:textId="62640B32" w:rsidR="00B83A1F" w:rsidRPr="00B83A1F" w:rsidRDefault="00E83A83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*</w:t>
      </w:r>
      <w:r w:rsidR="00B83A1F">
        <w:rPr>
          <w:rFonts w:ascii="Times New Roman" w:hAnsi="Times New Roman" w:cs="Times New Roman"/>
        </w:rPr>
        <w:t>3 treatments recommended</w:t>
      </w:r>
      <w:r w:rsidR="004A0BE3">
        <w:rPr>
          <w:rFonts w:ascii="Times New Roman" w:hAnsi="Times New Roman" w:cs="Times New Roman"/>
        </w:rPr>
        <w:tab/>
      </w:r>
      <w:r w:rsidR="004A0BE3">
        <w:rPr>
          <w:rFonts w:ascii="Times New Roman" w:hAnsi="Times New Roman" w:cs="Times New Roman"/>
        </w:rPr>
        <w:tab/>
      </w:r>
      <w:r w:rsidR="004A0BE3">
        <w:rPr>
          <w:rFonts w:ascii="Times New Roman" w:hAnsi="Times New Roman" w:cs="Times New Roman"/>
        </w:rPr>
        <w:tab/>
      </w:r>
      <w:r w:rsidR="004A0BE3">
        <w:rPr>
          <w:rFonts w:ascii="Times New Roman" w:hAnsi="Times New Roman" w:cs="Times New Roman"/>
        </w:rPr>
        <w:tab/>
      </w:r>
      <w:r w:rsidR="004A0BE3">
        <w:rPr>
          <w:rFonts w:ascii="Times New Roman" w:hAnsi="Times New Roman" w:cs="Times New Roman"/>
        </w:rPr>
        <w:tab/>
      </w:r>
      <w:r w:rsidR="00FA1EA3">
        <w:rPr>
          <w:rFonts w:ascii="Times New Roman" w:hAnsi="Times New Roman" w:cs="Times New Roman"/>
        </w:rPr>
        <w:tab/>
      </w:r>
      <w:r w:rsidR="004A0BE3">
        <w:rPr>
          <w:rFonts w:ascii="Times New Roman" w:hAnsi="Times New Roman" w:cs="Times New Roman"/>
        </w:rPr>
        <w:t>*</w:t>
      </w:r>
      <w:r w:rsidR="004A0BE3" w:rsidRPr="00FA1EA3">
        <w:rPr>
          <w:rFonts w:ascii="Times New Roman" w:hAnsi="Times New Roman" w:cs="Times New Roman"/>
          <w:b/>
          <w:bCs/>
        </w:rPr>
        <w:t>Juliet Vaginal rejuvenation</w:t>
      </w:r>
      <w:r w:rsidR="00BB6C45">
        <w:rPr>
          <w:rFonts w:ascii="Times New Roman" w:hAnsi="Times New Roman" w:cs="Times New Roman"/>
        </w:rPr>
        <w:t xml:space="preserve"> for urinary incontinence</w:t>
      </w:r>
      <w:r w:rsidR="005252B9">
        <w:rPr>
          <w:rFonts w:ascii="Times New Roman" w:hAnsi="Times New Roman" w:cs="Times New Roman"/>
        </w:rPr>
        <w:t xml:space="preserve">, </w:t>
      </w:r>
      <w:r w:rsidR="00BB6C45">
        <w:rPr>
          <w:rFonts w:ascii="Times New Roman" w:hAnsi="Times New Roman" w:cs="Times New Roman"/>
        </w:rPr>
        <w:t>vaginal dryness</w:t>
      </w:r>
      <w:r w:rsidR="00E7439D">
        <w:rPr>
          <w:rFonts w:ascii="Times New Roman" w:hAnsi="Times New Roman" w:cs="Times New Roman"/>
        </w:rPr>
        <w:t xml:space="preserve"> &amp;</w:t>
      </w:r>
    </w:p>
    <w:p w14:paraId="4C8D518A" w14:textId="3734E045" w:rsidR="005252B9" w:rsidRDefault="00E83A83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B83A1F">
        <w:rPr>
          <w:rFonts w:ascii="Times New Roman" w:hAnsi="Times New Roman" w:cs="Times New Roman"/>
          <w:sz w:val="24"/>
          <w:szCs w:val="24"/>
        </w:rPr>
        <w:t>PRP add on (Vampire Facial)</w:t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4A0BE3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E7439D">
        <w:rPr>
          <w:rFonts w:ascii="Times New Roman" w:hAnsi="Times New Roman" w:cs="Times New Roman"/>
          <w:sz w:val="24"/>
          <w:szCs w:val="24"/>
        </w:rPr>
        <w:t xml:space="preserve">  </w:t>
      </w:r>
      <w:r w:rsidR="005252B9">
        <w:rPr>
          <w:rFonts w:ascii="Times New Roman" w:hAnsi="Times New Roman" w:cs="Times New Roman"/>
          <w:sz w:val="24"/>
          <w:szCs w:val="24"/>
        </w:rPr>
        <w:t xml:space="preserve">sexual sensation optimization </w:t>
      </w:r>
    </w:p>
    <w:p w14:paraId="7A4AE922" w14:textId="72F29570" w:rsidR="00286106" w:rsidRDefault="005252B9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A83">
        <w:rPr>
          <w:rFonts w:ascii="Times New Roman" w:hAnsi="Times New Roman" w:cs="Times New Roman"/>
          <w:sz w:val="24"/>
          <w:szCs w:val="24"/>
        </w:rPr>
        <w:t>*</w:t>
      </w:r>
      <w:r w:rsidR="00FA1EA3">
        <w:rPr>
          <w:rFonts w:ascii="Times New Roman" w:hAnsi="Times New Roman" w:cs="Times New Roman"/>
        </w:rPr>
        <w:t>Induce dermal remodeling &amp; provide collagen regeneration</w:t>
      </w:r>
      <w:r w:rsidR="00152435">
        <w:rPr>
          <w:rFonts w:ascii="Times New Roman" w:hAnsi="Times New Roman" w:cs="Times New Roman"/>
          <w:sz w:val="24"/>
          <w:szCs w:val="24"/>
        </w:rPr>
        <w:tab/>
      </w:r>
      <w:r w:rsidR="001524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Pr="00152435">
        <w:rPr>
          <w:rFonts w:ascii="Times New Roman" w:hAnsi="Times New Roman" w:cs="Times New Roman"/>
          <w:b/>
          <w:bCs/>
          <w:sz w:val="24"/>
          <w:szCs w:val="24"/>
        </w:rPr>
        <w:t>BioTE</w:t>
      </w:r>
      <w:r w:rsidR="00E74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39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bio-identical hormone therapy.</w:t>
      </w:r>
      <w:r w:rsidR="00152435">
        <w:rPr>
          <w:rFonts w:ascii="Times New Roman" w:hAnsi="Times New Roman" w:cs="Times New Roman"/>
          <w:sz w:val="24"/>
          <w:szCs w:val="24"/>
        </w:rPr>
        <w:tab/>
      </w:r>
      <w:r w:rsidR="00152435">
        <w:rPr>
          <w:rFonts w:ascii="Times New Roman" w:hAnsi="Times New Roman" w:cs="Times New Roman"/>
          <w:sz w:val="24"/>
          <w:szCs w:val="24"/>
        </w:rPr>
        <w:tab/>
      </w:r>
    </w:p>
    <w:p w14:paraId="1CF93CEC" w14:textId="47530A42" w:rsidR="005252B9" w:rsidRDefault="00E83A83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286106">
        <w:rPr>
          <w:rFonts w:ascii="Times New Roman" w:hAnsi="Times New Roman" w:cs="Times New Roman"/>
          <w:sz w:val="24"/>
          <w:szCs w:val="24"/>
        </w:rPr>
        <w:t>Improves skin texture/firmness/acne</w:t>
      </w:r>
      <w:r w:rsidR="00C71DAB">
        <w:rPr>
          <w:rFonts w:ascii="Times New Roman" w:hAnsi="Times New Roman" w:cs="Times New Roman"/>
          <w:sz w:val="24"/>
          <w:szCs w:val="24"/>
        </w:rPr>
        <w:tab/>
      </w:r>
      <w:r w:rsidR="00C71DAB">
        <w:rPr>
          <w:rFonts w:ascii="Times New Roman" w:hAnsi="Times New Roman" w:cs="Times New Roman"/>
          <w:sz w:val="24"/>
          <w:szCs w:val="24"/>
        </w:rPr>
        <w:tab/>
      </w:r>
      <w:r w:rsidR="00C71DAB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23092B">
        <w:rPr>
          <w:rFonts w:ascii="Times New Roman" w:hAnsi="Times New Roman" w:cs="Times New Roman"/>
          <w:sz w:val="24"/>
          <w:szCs w:val="24"/>
        </w:rPr>
        <w:t>*</w:t>
      </w:r>
      <w:r w:rsidR="0023092B" w:rsidRPr="0023092B">
        <w:rPr>
          <w:rFonts w:ascii="Times New Roman" w:hAnsi="Times New Roman" w:cs="Times New Roman"/>
          <w:b/>
          <w:bCs/>
          <w:sz w:val="24"/>
          <w:szCs w:val="24"/>
        </w:rPr>
        <w:t>Cliovana</w:t>
      </w:r>
      <w:r w:rsidR="0023092B">
        <w:rPr>
          <w:rFonts w:ascii="Times New Roman" w:hAnsi="Times New Roman" w:cs="Times New Roman"/>
          <w:sz w:val="24"/>
          <w:szCs w:val="24"/>
        </w:rPr>
        <w:t xml:space="preserve"> Orgasm Enhancer</w:t>
      </w:r>
    </w:p>
    <w:p w14:paraId="2C0269BE" w14:textId="4E6169DF" w:rsidR="00286106" w:rsidRDefault="005252B9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*Fine lines/wrinkles/scars/stretch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DAB"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>Body Treatments</w:t>
      </w:r>
    </w:p>
    <w:p w14:paraId="751A0079" w14:textId="74EA9076" w:rsidR="00286106" w:rsidRDefault="00E83A83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2B9">
        <w:rPr>
          <w:rFonts w:ascii="Times New Roman" w:hAnsi="Times New Roman" w:cs="Times New Roman"/>
          <w:sz w:val="24"/>
          <w:szCs w:val="24"/>
        </w:rPr>
        <w:tab/>
      </w:r>
      <w:r w:rsidR="005252B9">
        <w:rPr>
          <w:rFonts w:ascii="Times New Roman" w:hAnsi="Times New Roman" w:cs="Times New Roman"/>
          <w:sz w:val="24"/>
          <w:szCs w:val="24"/>
        </w:rPr>
        <w:tab/>
      </w:r>
      <w:r w:rsidR="005252B9">
        <w:rPr>
          <w:rFonts w:ascii="Times New Roman" w:hAnsi="Times New Roman" w:cs="Times New Roman"/>
          <w:sz w:val="24"/>
          <w:szCs w:val="24"/>
        </w:rPr>
        <w:tab/>
      </w:r>
      <w:r w:rsidR="005252B9">
        <w:rPr>
          <w:rFonts w:ascii="Times New Roman" w:hAnsi="Times New Roman" w:cs="Times New Roman"/>
          <w:sz w:val="24"/>
          <w:szCs w:val="24"/>
        </w:rPr>
        <w:tab/>
      </w:r>
      <w:r w:rsidR="005252B9">
        <w:rPr>
          <w:rFonts w:ascii="Times New Roman" w:hAnsi="Times New Roman" w:cs="Times New Roman"/>
          <w:sz w:val="24"/>
          <w:szCs w:val="24"/>
        </w:rPr>
        <w:tab/>
      </w:r>
      <w:r w:rsidR="00C71DAB">
        <w:rPr>
          <w:rFonts w:ascii="Times New Roman" w:hAnsi="Times New Roman" w:cs="Times New Roman"/>
          <w:sz w:val="24"/>
          <w:szCs w:val="24"/>
        </w:rPr>
        <w:tab/>
      </w:r>
      <w:r w:rsidR="00C71DAB">
        <w:rPr>
          <w:rFonts w:ascii="Times New Roman" w:hAnsi="Times New Roman" w:cs="Times New Roman"/>
          <w:sz w:val="24"/>
          <w:szCs w:val="24"/>
        </w:rPr>
        <w:tab/>
      </w:r>
      <w:r w:rsidR="00C71DAB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C71DAB">
        <w:rPr>
          <w:rFonts w:ascii="Times New Roman" w:hAnsi="Times New Roman" w:cs="Times New Roman"/>
          <w:sz w:val="24"/>
          <w:szCs w:val="24"/>
        </w:rPr>
        <w:t>*</w:t>
      </w:r>
      <w:r w:rsidR="00C71DAB" w:rsidRPr="00A44F60">
        <w:rPr>
          <w:rFonts w:ascii="Times New Roman" w:hAnsi="Times New Roman" w:cs="Times New Roman"/>
          <w:b/>
          <w:bCs/>
          <w:sz w:val="24"/>
          <w:szCs w:val="24"/>
        </w:rPr>
        <w:t>TruSculpt ID</w:t>
      </w:r>
      <w:r w:rsidR="00C71D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71DAB">
        <w:rPr>
          <w:rFonts w:ascii="Times New Roman" w:hAnsi="Times New Roman" w:cs="Times New Roman"/>
          <w:sz w:val="24"/>
          <w:szCs w:val="24"/>
        </w:rPr>
        <w:t>Non-surgical fat reduction</w:t>
      </w:r>
    </w:p>
    <w:p w14:paraId="64E459C7" w14:textId="65E0A3E5" w:rsidR="00286106" w:rsidRDefault="0045712B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Pr="00A44F60">
        <w:rPr>
          <w:rFonts w:ascii="Times New Roman" w:hAnsi="Times New Roman" w:cs="Times New Roman"/>
          <w:sz w:val="24"/>
          <w:szCs w:val="24"/>
        </w:rPr>
        <w:t>Average of 24% fat reduction</w:t>
      </w:r>
      <w:r w:rsidR="00FA1EA3">
        <w:rPr>
          <w:rFonts w:ascii="Times New Roman" w:hAnsi="Times New Roman" w:cs="Times New Roman"/>
          <w:sz w:val="24"/>
          <w:szCs w:val="24"/>
        </w:rPr>
        <w:t xml:space="preserve"> per treatment</w:t>
      </w:r>
    </w:p>
    <w:p w14:paraId="06AB5DE7" w14:textId="17E21784" w:rsidR="00286106" w:rsidRPr="0045712B" w:rsidRDefault="00286106" w:rsidP="00E83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DC6">
        <w:rPr>
          <w:rFonts w:ascii="Times New Roman" w:hAnsi="Times New Roman" w:cs="Times New Roman"/>
          <w:b/>
          <w:bCs/>
          <w:sz w:val="28"/>
          <w:szCs w:val="28"/>
          <w:u w:val="single"/>
        </w:rPr>
        <w:t>Laser Hair Removal</w:t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>*No down time</w:t>
      </w:r>
    </w:p>
    <w:p w14:paraId="4DB335BC" w14:textId="0EF587DA" w:rsidR="00286106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5917" w:rsidRPr="00645917">
        <w:rPr>
          <w:rFonts w:ascii="Times New Roman" w:hAnsi="Times New Roman" w:cs="Times New Roman"/>
          <w:b/>
          <w:bCs/>
          <w:sz w:val="24"/>
          <w:szCs w:val="24"/>
        </w:rPr>
        <w:t xml:space="preserve">Xeo &amp; </w:t>
      </w:r>
      <w:r w:rsidR="00B4626C">
        <w:rPr>
          <w:rFonts w:ascii="Times New Roman" w:hAnsi="Times New Roman" w:cs="Times New Roman"/>
          <w:b/>
          <w:bCs/>
          <w:sz w:val="24"/>
          <w:szCs w:val="24"/>
        </w:rPr>
        <w:t>InMode</w:t>
      </w:r>
      <w:r w:rsidR="00645917">
        <w:rPr>
          <w:rFonts w:ascii="Times New Roman" w:hAnsi="Times New Roman" w:cs="Times New Roman"/>
          <w:b/>
          <w:bCs/>
          <w:sz w:val="24"/>
          <w:szCs w:val="24"/>
        </w:rPr>
        <w:t xml:space="preserve"> Laser</w:t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1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>*</w:t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 xml:space="preserve">TruSculpt Flex: </w:t>
      </w:r>
      <w:r w:rsidR="0045712B">
        <w:rPr>
          <w:rFonts w:ascii="Times New Roman" w:hAnsi="Times New Roman" w:cs="Times New Roman"/>
          <w:sz w:val="24"/>
          <w:szCs w:val="24"/>
        </w:rPr>
        <w:t>Muscle sculpting treatment</w:t>
      </w:r>
    </w:p>
    <w:p w14:paraId="2B292A9B" w14:textId="1D35056D" w:rsidR="00645917" w:rsidRPr="00645917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645917">
        <w:rPr>
          <w:rFonts w:ascii="Times New Roman" w:hAnsi="Times New Roman" w:cs="Times New Roman"/>
          <w:sz w:val="24"/>
          <w:szCs w:val="24"/>
        </w:rPr>
        <w:t>6 treatments recommended</w:t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>*Tone and build muscle groups</w:t>
      </w:r>
    </w:p>
    <w:p w14:paraId="6DEDD5EE" w14:textId="34F3637F" w:rsidR="00645917" w:rsidRPr="00645917" w:rsidRDefault="00E83A83" w:rsidP="00E83A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645917">
        <w:rPr>
          <w:rFonts w:ascii="Times New Roman" w:hAnsi="Times New Roman" w:cs="Times New Roman"/>
          <w:sz w:val="24"/>
          <w:szCs w:val="24"/>
        </w:rPr>
        <w:t>Face/bikini/back/leg</w:t>
      </w:r>
      <w:r w:rsidR="0089715F">
        <w:rPr>
          <w:rFonts w:ascii="Times New Roman" w:hAnsi="Times New Roman" w:cs="Times New Roman"/>
          <w:sz w:val="24"/>
          <w:szCs w:val="24"/>
        </w:rPr>
        <w:t>/axilla (armpit)</w:t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>*6 treatments recommended</w:t>
      </w:r>
    </w:p>
    <w:p w14:paraId="555C0129" w14:textId="75649D5F" w:rsidR="007C51F9" w:rsidRDefault="00E83A83" w:rsidP="007C51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645917">
        <w:rPr>
          <w:rFonts w:ascii="Times New Roman" w:hAnsi="Times New Roman" w:cs="Times New Roman"/>
          <w:sz w:val="24"/>
          <w:szCs w:val="24"/>
        </w:rPr>
        <w:t xml:space="preserve">Smooth skin </w:t>
      </w:r>
      <w:r w:rsidR="001C1CCE">
        <w:rPr>
          <w:rFonts w:ascii="Times New Roman" w:hAnsi="Times New Roman" w:cs="Times New Roman"/>
          <w:sz w:val="24"/>
          <w:szCs w:val="24"/>
        </w:rPr>
        <w:t>year-round</w:t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sz w:val="24"/>
          <w:szCs w:val="24"/>
        </w:rPr>
        <w:tab/>
      </w:r>
      <w:r w:rsidR="00FA1EA3">
        <w:rPr>
          <w:rFonts w:ascii="Times New Roman" w:hAnsi="Times New Roman" w:cs="Times New Roman"/>
          <w:sz w:val="24"/>
          <w:szCs w:val="24"/>
        </w:rPr>
        <w:tab/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5712B" w:rsidRPr="007D64CD">
        <w:rPr>
          <w:rFonts w:ascii="Times New Roman" w:hAnsi="Times New Roman" w:cs="Times New Roman"/>
          <w:b/>
          <w:bCs/>
          <w:sz w:val="24"/>
          <w:szCs w:val="24"/>
        </w:rPr>
        <w:t>TruBody:</w:t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12B">
        <w:rPr>
          <w:rFonts w:ascii="Times New Roman" w:hAnsi="Times New Roman" w:cs="Times New Roman"/>
          <w:sz w:val="24"/>
          <w:szCs w:val="24"/>
        </w:rPr>
        <w:t>Target specific areas to decrease fat</w:t>
      </w:r>
      <w:r w:rsidR="00457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939">
        <w:rPr>
          <w:rFonts w:ascii="Times New Roman" w:hAnsi="Times New Roman" w:cs="Times New Roman"/>
          <w:sz w:val="24"/>
          <w:szCs w:val="24"/>
        </w:rPr>
        <w:t>&amp;</w:t>
      </w:r>
      <w:r w:rsidR="0045712B">
        <w:rPr>
          <w:rFonts w:ascii="Times New Roman" w:hAnsi="Times New Roman" w:cs="Times New Roman"/>
          <w:sz w:val="24"/>
          <w:szCs w:val="24"/>
        </w:rPr>
        <w:t xml:space="preserve"> increase muscle mass. </w:t>
      </w:r>
    </w:p>
    <w:p w14:paraId="617270BB" w14:textId="3EB10655" w:rsidR="007C51F9" w:rsidRDefault="005252B9" w:rsidP="007C51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</w:t>
      </w:r>
      <w:r w:rsidRPr="00525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1-TruSculpt ID and </w:t>
      </w:r>
      <w:r w:rsidR="00E743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25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-TruSculpt Flex</w:t>
      </w:r>
    </w:p>
    <w:p w14:paraId="54A01140" w14:textId="26534E51" w:rsidR="00F94FEA" w:rsidRDefault="00F94FEA" w:rsidP="007C51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04600" w14:textId="77777777" w:rsidR="00FA1EA3" w:rsidRPr="007C51F9" w:rsidRDefault="00FA1EA3" w:rsidP="007C51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4760"/>
      </w:tblGrid>
      <w:tr w:rsidR="007C51F9" w14:paraId="16C3DD7C" w14:textId="77777777" w:rsidTr="00FA1EA3">
        <w:trPr>
          <w:trHeight w:val="503"/>
        </w:trPr>
        <w:tc>
          <w:tcPr>
            <w:tcW w:w="14760" w:type="dxa"/>
          </w:tcPr>
          <w:p w14:paraId="60E6F14C" w14:textId="5CE780B2" w:rsidR="007C51F9" w:rsidRPr="007C51F9" w:rsidRDefault="007C51F9" w:rsidP="007C51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C51F9">
              <w:rPr>
                <w:b/>
                <w:bCs/>
                <w:sz w:val="36"/>
                <w:szCs w:val="36"/>
              </w:rPr>
              <w:t>2 Suntree Place Melbourne, FL 32940||Phone (321)253-394</w:t>
            </w: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14:paraId="6A3679FF" w14:textId="1156E884" w:rsidR="00ED1C7C" w:rsidRPr="00FA1EA3" w:rsidRDefault="003E7ED9" w:rsidP="00ED1C7C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Ditz Medical &amp; Laser Aesthetics Center</w:t>
      </w:r>
    </w:p>
    <w:p w14:paraId="46F31E34" w14:textId="77777777" w:rsidR="00ED1C7C" w:rsidRPr="00FA1EA3" w:rsidRDefault="00ED1C7C" w:rsidP="00ED1C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EA3">
        <w:rPr>
          <w:rFonts w:ascii="Times New Roman" w:hAnsi="Times New Roman" w:cs="Times New Roman"/>
          <w:b/>
          <w:sz w:val="32"/>
          <w:szCs w:val="32"/>
        </w:rPr>
        <w:t>Frank G. Ditz, M.D., Maycie Cruz PA-C, Gilbert Medida PA-C, Keela Stanley PA-C</w:t>
      </w:r>
    </w:p>
    <w:p w14:paraId="25E1A4B3" w14:textId="4D298E6F" w:rsidR="00094573" w:rsidRPr="007C51F9" w:rsidRDefault="00094573" w:rsidP="007C51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4573" w:rsidRPr="007C51F9" w:rsidSect="007C51F9">
      <w:pgSz w:w="15840" w:h="12240" w:orient="landscape"/>
      <w:pgMar w:top="720" w:right="720" w:bottom="0" w:left="720" w:header="720" w:footer="720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4E1"/>
    <w:multiLevelType w:val="hybridMultilevel"/>
    <w:tmpl w:val="2A44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12D8"/>
    <w:multiLevelType w:val="hybridMultilevel"/>
    <w:tmpl w:val="483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7246"/>
    <w:multiLevelType w:val="hybridMultilevel"/>
    <w:tmpl w:val="5624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64AC"/>
    <w:multiLevelType w:val="multilevel"/>
    <w:tmpl w:val="BFA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F0E7A"/>
    <w:multiLevelType w:val="hybridMultilevel"/>
    <w:tmpl w:val="8E6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6D1E"/>
    <w:multiLevelType w:val="hybridMultilevel"/>
    <w:tmpl w:val="EB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1119">
    <w:abstractNumId w:val="4"/>
  </w:num>
  <w:num w:numId="2" w16cid:durableId="1734157332">
    <w:abstractNumId w:val="0"/>
  </w:num>
  <w:num w:numId="3" w16cid:durableId="1865055722">
    <w:abstractNumId w:val="2"/>
  </w:num>
  <w:num w:numId="4" w16cid:durableId="778837565">
    <w:abstractNumId w:val="5"/>
  </w:num>
  <w:num w:numId="5" w16cid:durableId="689569837">
    <w:abstractNumId w:val="1"/>
  </w:num>
  <w:num w:numId="6" w16cid:durableId="905410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18"/>
    <w:rsid w:val="00094573"/>
    <w:rsid w:val="00111C3B"/>
    <w:rsid w:val="00122F5E"/>
    <w:rsid w:val="00152435"/>
    <w:rsid w:val="001C1CCE"/>
    <w:rsid w:val="001C28B3"/>
    <w:rsid w:val="0023092B"/>
    <w:rsid w:val="00286106"/>
    <w:rsid w:val="00292CCC"/>
    <w:rsid w:val="003731DB"/>
    <w:rsid w:val="003E7ED9"/>
    <w:rsid w:val="004145CA"/>
    <w:rsid w:val="00440FF4"/>
    <w:rsid w:val="0045712B"/>
    <w:rsid w:val="00482956"/>
    <w:rsid w:val="00491846"/>
    <w:rsid w:val="004A0BE3"/>
    <w:rsid w:val="004F0C5B"/>
    <w:rsid w:val="004F2DC6"/>
    <w:rsid w:val="005252B9"/>
    <w:rsid w:val="005C5493"/>
    <w:rsid w:val="00645917"/>
    <w:rsid w:val="007A4210"/>
    <w:rsid w:val="007C2B72"/>
    <w:rsid w:val="007C51F9"/>
    <w:rsid w:val="007D64CD"/>
    <w:rsid w:val="00856218"/>
    <w:rsid w:val="0089715F"/>
    <w:rsid w:val="00961803"/>
    <w:rsid w:val="009B3B9C"/>
    <w:rsid w:val="00A12FB7"/>
    <w:rsid w:val="00A242D3"/>
    <w:rsid w:val="00A44F60"/>
    <w:rsid w:val="00B019CF"/>
    <w:rsid w:val="00B4626C"/>
    <w:rsid w:val="00B83A1F"/>
    <w:rsid w:val="00BB6C45"/>
    <w:rsid w:val="00BE0B36"/>
    <w:rsid w:val="00C21669"/>
    <w:rsid w:val="00C71DAB"/>
    <w:rsid w:val="00C85E15"/>
    <w:rsid w:val="00CE6E76"/>
    <w:rsid w:val="00D20C20"/>
    <w:rsid w:val="00DD3844"/>
    <w:rsid w:val="00E7439D"/>
    <w:rsid w:val="00E83A83"/>
    <w:rsid w:val="00ED1C7C"/>
    <w:rsid w:val="00F22F81"/>
    <w:rsid w:val="00F50E5F"/>
    <w:rsid w:val="00F64939"/>
    <w:rsid w:val="00F94FEA"/>
    <w:rsid w:val="00FA1EA3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65A"/>
  <w15:chartTrackingRefBased/>
  <w15:docId w15:val="{99FCDE78-4AA1-4A7E-9D5F-6502EE6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6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6">
    <w:name w:val="List Table 5 Dark Accent 6"/>
    <w:basedOn w:val="TableNormal"/>
    <w:uiPriority w:val="50"/>
    <w:rsid w:val="00BE0B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9D7B" w:themeColor="accent6"/>
        <w:left w:val="single" w:sz="24" w:space="0" w:color="AD9D7B" w:themeColor="accent6"/>
        <w:bottom w:val="single" w:sz="24" w:space="0" w:color="AD9D7B" w:themeColor="accent6"/>
        <w:right w:val="single" w:sz="24" w:space="0" w:color="AD9D7B" w:themeColor="accent6"/>
      </w:tblBorders>
    </w:tblPr>
    <w:tcPr>
      <w:shd w:val="clear" w:color="auto" w:fill="AD9D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BE0B36"/>
    <w:pPr>
      <w:spacing w:after="0" w:line="240" w:lineRule="auto"/>
    </w:pPr>
    <w:tblPr>
      <w:tblStyleRowBandSize w:val="1"/>
      <w:tblStyleColBandSize w:val="1"/>
      <w:tblBorders>
        <w:top w:val="single" w:sz="4" w:space="0" w:color="D7B68B" w:themeColor="accent3" w:themeTint="99"/>
        <w:bottom w:val="single" w:sz="4" w:space="0" w:color="D7B68B" w:themeColor="accent3" w:themeTint="99"/>
        <w:insideH w:val="single" w:sz="4" w:space="0" w:color="D7B6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D8" w:themeFill="accent3" w:themeFillTint="33"/>
      </w:tcPr>
    </w:tblStylePr>
    <w:tblStylePr w:type="band1Horz">
      <w:tblPr/>
      <w:tcPr>
        <w:shd w:val="clear" w:color="auto" w:fill="F1E6D8" w:themeFill="accent3" w:themeFillTint="33"/>
      </w:tcPr>
    </w:tblStylePr>
  </w:style>
  <w:style w:type="paragraph" w:styleId="NoSpacing">
    <w:name w:val="No Spacing"/>
    <w:uiPriority w:val="1"/>
    <w:qFormat/>
    <w:rsid w:val="009B3B9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4F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D64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rand-purple">
    <w:name w:val="brand-purple"/>
    <w:basedOn w:val="DefaultParagraphFont"/>
    <w:rsid w:val="007D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BA6D-8DCD-431B-A195-8E1DE8F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fpsv.tila@gmail.com</dc:creator>
  <cp:keywords/>
  <dc:description/>
  <cp:lastModifiedBy>Tila DavenportPridgen</cp:lastModifiedBy>
  <cp:revision>10</cp:revision>
  <cp:lastPrinted>2021-01-28T16:10:00Z</cp:lastPrinted>
  <dcterms:created xsi:type="dcterms:W3CDTF">2021-01-28T15:13:00Z</dcterms:created>
  <dcterms:modified xsi:type="dcterms:W3CDTF">2022-06-14T12:48:00Z</dcterms:modified>
</cp:coreProperties>
</file>