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8F" w:rsidRDefault="00170D8F" w:rsidP="00170D8F">
      <w:pPr>
        <w:ind w:left="-540" w:right="-540"/>
        <w:jc w:val="center"/>
        <w:rPr>
          <w:rFonts w:ascii="Courier" w:hAnsi="Courier" w:cs="Tahoma"/>
          <w:sz w:val="18"/>
          <w:szCs w:val="28"/>
          <w:u w:val="single"/>
        </w:rPr>
      </w:pPr>
      <w:r>
        <w:rPr>
          <w:rFonts w:ascii="Courier" w:hAnsi="Courier" w:cs="Tahoma"/>
          <w:noProof/>
          <w:sz w:val="1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60325</wp:posOffset>
            </wp:positionH>
            <wp:positionV relativeFrom="paragraph">
              <wp:posOffset>-405765</wp:posOffset>
            </wp:positionV>
            <wp:extent cx="705485" cy="508635"/>
            <wp:effectExtent l="19050" t="0" r="0" b="0"/>
            <wp:wrapThrough wrapText="bothSides">
              <wp:wrapPolygon edited="0">
                <wp:start x="-583" y="0"/>
                <wp:lineTo x="-583" y="21034"/>
                <wp:lineTo x="21581" y="21034"/>
                <wp:lineTo x="21581" y="0"/>
                <wp:lineTo x="-583" y="0"/>
              </wp:wrapPolygon>
            </wp:wrapThrough>
            <wp:docPr id="1" name="Picture 1" descr="http://www.herpestreatmentinfo.com/wp-content/uploads/2012/07/medical-symbo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rpestreatmentinfo.com/wp-content/uploads/2012/07/medical-symbo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D8F" w:rsidRDefault="00170D8F" w:rsidP="00170D8F">
      <w:pPr>
        <w:ind w:left="-540" w:right="-540"/>
        <w:jc w:val="center"/>
        <w:rPr>
          <w:b/>
          <w:sz w:val="1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170D8F">
            <w:rPr>
              <w:b/>
              <w:sz w:val="18"/>
              <w:szCs w:val="28"/>
              <w:u w:val="single"/>
            </w:rPr>
            <w:t>Safe</w:t>
          </w:r>
        </w:smartTag>
        <w:r w:rsidRPr="00170D8F">
          <w:rPr>
            <w:b/>
            <w:sz w:val="18"/>
            <w:szCs w:val="28"/>
            <w:u w:val="single"/>
          </w:rPr>
          <w:t xml:space="preserve"> </w:t>
        </w:r>
        <w:smartTag w:uri="urn:schemas-microsoft-com:office:smarttags" w:element="PlaceType">
          <w:r w:rsidRPr="00170D8F">
            <w:rPr>
              <w:b/>
              <w:sz w:val="18"/>
              <w:szCs w:val="28"/>
              <w:u w:val="single"/>
            </w:rPr>
            <w:t>Harbor</w:t>
          </w:r>
        </w:smartTag>
      </w:smartTag>
      <w:r w:rsidRPr="00170D8F">
        <w:rPr>
          <w:b/>
          <w:sz w:val="18"/>
          <w:szCs w:val="28"/>
          <w:u w:val="single"/>
        </w:rPr>
        <w:t xml:space="preserve"> ASC Patient Disclosure</w:t>
      </w:r>
    </w:p>
    <w:p w:rsidR="00A76063" w:rsidRPr="00A76063" w:rsidRDefault="00A76063" w:rsidP="00170D8F">
      <w:pPr>
        <w:ind w:left="-540" w:right="-540"/>
        <w:jc w:val="center"/>
        <w:rPr>
          <w:b/>
          <w:sz w:val="16"/>
          <w:szCs w:val="16"/>
          <w:u w:val="single"/>
        </w:rPr>
      </w:pPr>
    </w:p>
    <w:p w:rsidR="00A76063" w:rsidRDefault="00A76063" w:rsidP="00170D8F">
      <w:pPr>
        <w:ind w:left="-540" w:right="-54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</w:t>
      </w:r>
      <w:r w:rsidR="00170D8F" w:rsidRPr="00A76063">
        <w:rPr>
          <w:rFonts w:ascii="Tahoma" w:hAnsi="Tahoma" w:cs="Tahoma"/>
          <w:b/>
          <w:sz w:val="16"/>
          <w:szCs w:val="16"/>
        </w:rPr>
        <w:t xml:space="preserve">You have been referred to Southern Idaho Pain Institute, PC. This ambulatory surgery center is owned by Dr. Clinton L </w:t>
      </w:r>
      <w:proofErr w:type="spellStart"/>
      <w:r w:rsidR="00170D8F" w:rsidRPr="00A76063">
        <w:rPr>
          <w:rFonts w:ascii="Tahoma" w:hAnsi="Tahoma" w:cs="Tahoma"/>
          <w:b/>
          <w:sz w:val="16"/>
          <w:szCs w:val="16"/>
        </w:rPr>
        <w:t>Dillé</w:t>
      </w:r>
      <w:proofErr w:type="spellEnd"/>
      <w:r w:rsidR="00170D8F" w:rsidRPr="00A76063">
        <w:rPr>
          <w:rFonts w:ascii="Tahoma" w:hAnsi="Tahoma" w:cs="Tahoma"/>
          <w:b/>
          <w:sz w:val="16"/>
          <w:szCs w:val="16"/>
        </w:rPr>
        <w:t>.  Although</w:t>
      </w:r>
    </w:p>
    <w:p w:rsidR="00A76063" w:rsidRDefault="00170D8F" w:rsidP="00170D8F">
      <w:pPr>
        <w:ind w:left="-540" w:right="-540"/>
        <w:jc w:val="both"/>
        <w:rPr>
          <w:rFonts w:ascii="Tahoma" w:hAnsi="Tahoma" w:cs="Tahoma"/>
          <w:b/>
          <w:sz w:val="16"/>
          <w:szCs w:val="16"/>
        </w:rPr>
      </w:pPr>
      <w:r w:rsidRPr="00A76063">
        <w:rPr>
          <w:rFonts w:ascii="Tahoma" w:hAnsi="Tahoma" w:cs="Tahoma"/>
          <w:b/>
          <w:sz w:val="16"/>
          <w:szCs w:val="16"/>
        </w:rPr>
        <w:t xml:space="preserve"> </w:t>
      </w:r>
      <w:r w:rsidR="00A76063">
        <w:rPr>
          <w:rFonts w:ascii="Tahoma" w:hAnsi="Tahoma" w:cs="Tahoma"/>
          <w:b/>
          <w:sz w:val="16"/>
          <w:szCs w:val="16"/>
        </w:rPr>
        <w:t xml:space="preserve"> </w:t>
      </w:r>
      <w:r w:rsidRPr="00A76063">
        <w:rPr>
          <w:rFonts w:ascii="Tahoma" w:hAnsi="Tahoma" w:cs="Tahoma"/>
          <w:b/>
          <w:sz w:val="16"/>
          <w:szCs w:val="16"/>
        </w:rPr>
        <w:t xml:space="preserve">Dr. </w:t>
      </w:r>
      <w:proofErr w:type="spellStart"/>
      <w:r w:rsidRPr="00A76063">
        <w:rPr>
          <w:rFonts w:ascii="Tahoma" w:hAnsi="Tahoma" w:cs="Tahoma"/>
          <w:b/>
          <w:sz w:val="16"/>
          <w:szCs w:val="16"/>
        </w:rPr>
        <w:t>Dillé</w:t>
      </w:r>
      <w:proofErr w:type="spellEnd"/>
      <w:r w:rsidRPr="00A76063">
        <w:rPr>
          <w:rFonts w:ascii="Tahoma" w:hAnsi="Tahoma" w:cs="Tahoma"/>
          <w:b/>
          <w:sz w:val="16"/>
          <w:szCs w:val="16"/>
        </w:rPr>
        <w:t xml:space="preserve"> is the sole owner of Southern Idaho Pain Institute, PC you have the right to undergo surgery at another facility if you so desire. </w:t>
      </w:r>
    </w:p>
    <w:p w:rsidR="00170D8F" w:rsidRPr="00A76063" w:rsidRDefault="00A76063" w:rsidP="00170D8F">
      <w:pPr>
        <w:ind w:left="-540" w:right="-54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</w:t>
      </w:r>
      <w:r w:rsidR="00170D8F" w:rsidRPr="00A76063">
        <w:rPr>
          <w:rFonts w:ascii="Tahoma" w:hAnsi="Tahoma" w:cs="Tahoma"/>
          <w:b/>
          <w:sz w:val="16"/>
          <w:szCs w:val="16"/>
        </w:rPr>
        <w:t>Please inform us if you do not wish to be treated at Southern Idaho Pain Institute.</w:t>
      </w:r>
    </w:p>
    <w:p w:rsidR="005244A0" w:rsidRPr="001D2D04" w:rsidRDefault="00B00AD8" w:rsidP="001D2D04">
      <w:pPr>
        <w:pStyle w:val="Heading4"/>
        <w:spacing w:before="0" w:line="15" w:lineRule="atLeast"/>
        <w:ind w:left="720"/>
        <w:jc w:val="center"/>
        <w:rPr>
          <w:i w:val="0"/>
          <w:sz w:val="22"/>
          <w:szCs w:val="22"/>
          <w:u w:val="single"/>
        </w:rPr>
      </w:pPr>
      <w:r>
        <w:rPr>
          <w:u w:val="single"/>
        </w:rPr>
        <w:t xml:space="preserve">      </w:t>
      </w:r>
    </w:p>
    <w:p w:rsidR="00A642CB" w:rsidRDefault="001C3872" w:rsidP="00A642C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You have the Right as a patient; patient’s</w:t>
      </w:r>
      <w:r w:rsidR="00A642CB">
        <w:rPr>
          <w:b/>
          <w:bCs/>
          <w:i/>
          <w:iCs/>
          <w:sz w:val="28"/>
          <w:szCs w:val="28"/>
        </w:rPr>
        <w:t xml:space="preserve"> representative or surrogate in the case</w:t>
      </w:r>
      <w:r>
        <w:rPr>
          <w:b/>
          <w:bCs/>
          <w:i/>
          <w:iCs/>
          <w:sz w:val="28"/>
          <w:szCs w:val="28"/>
        </w:rPr>
        <w:t xml:space="preserve"> </w:t>
      </w:r>
      <w:r w:rsidR="00A642CB">
        <w:rPr>
          <w:b/>
          <w:bCs/>
          <w:i/>
          <w:iCs/>
          <w:sz w:val="28"/>
          <w:szCs w:val="28"/>
        </w:rPr>
        <w:t>of a minor.</w:t>
      </w:r>
    </w:p>
    <w:p w:rsidR="001D2D04" w:rsidRDefault="001D2D04" w:rsidP="00A64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receive care that respects your individual, cultural, spiritual and social values, regardless of race, color,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creed, nationality, age, gender, disability or source of payment.</w:t>
      </w:r>
    </w:p>
    <w:p w:rsidR="001C3872" w:rsidRPr="001D2D04" w:rsidRDefault="001C3872" w:rsidP="001C387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receive a full explanation, in understandable language, of diagnosis, evaluation, treatment and prognosis in</w:t>
      </w:r>
      <w:r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terms that are easily understood and that include benefits, risks involved, significant complications, and the</w:t>
      </w:r>
      <w:r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outcome and alternative treatments available.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request and receive medically appropriate treatment and services within the surgery facility’s capacity and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mission and to know what services are available at the organization.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receive respectful, considerate, compassionate care that manages your pain as well as possible, and</w:t>
      </w:r>
    </w:p>
    <w:p w:rsidR="00A642CB" w:rsidRPr="001D2D04" w:rsidRDefault="00A642CB" w:rsidP="001D2D04">
      <w:pPr>
        <w:pStyle w:val="ListParagraph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promotes your dignity, privacy, safety and comfort.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expect that efforts will be made to provide you with the best of care during and after your procedure.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know at all times the identity and professional status of all individuals providing any type of service. To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request a second opinion or change physicians if other qualified providers are available. To know the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credentials of the health care professionals providing your care. To be aware that the facility and its healthcare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providers have malpractice insurance coverage.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participate in the decisions about your medical care and receive prompt/r</w:t>
      </w:r>
      <w:r w:rsidR="001D2D04">
        <w:rPr>
          <w:rFonts w:ascii="Tahoma" w:hAnsi="Tahoma" w:cs="Tahoma"/>
          <w:sz w:val="22"/>
          <w:szCs w:val="22"/>
        </w:rPr>
        <w:t xml:space="preserve">easonable responses to questions </w:t>
      </w:r>
      <w:r w:rsidRPr="001D2D04">
        <w:rPr>
          <w:rFonts w:ascii="Tahoma" w:hAnsi="Tahoma" w:cs="Tahoma"/>
          <w:sz w:val="22"/>
          <w:szCs w:val="22"/>
        </w:rPr>
        <w:t>or requests, except when such participation is contraindicated for medical reasons. To accept or refuse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recommended tests or treatments, to the extent the law permits. To refuse to sign a consent form if there is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anything you do not understand or agree to. To change your mind about any procedure to which you have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consented.</w:t>
      </w:r>
    </w:p>
    <w:p w:rsidR="00485CFB" w:rsidRPr="001D2D04" w:rsidRDefault="00485CFB" w:rsidP="00485CF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When medically inadvisable to give such information to a patient, the information is provided to a person</w:t>
      </w:r>
      <w:r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designated by the patient or to a legally authorized person. This person shall receive all of the patient rights</w:t>
      </w:r>
      <w:r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and responsibilities and shall exercise these rights.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receive services that are accessible to those individuals with communications barriers such as visual</w:t>
      </w:r>
    </w:p>
    <w:p w:rsidR="00A642CB" w:rsidRPr="001D2D04" w:rsidRDefault="00A642CB" w:rsidP="001D2D04">
      <w:pPr>
        <w:pStyle w:val="ListParagraph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impairment, hearing impairments, communication disorders, inability to read or follow directions, and non-English speakers.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be informed and to give or withhold consent if our facility proposes to engage in or perform research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associated with your care or treatment.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be informed of Advance Directives specific to the state of operation.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expect that your advance directives/living will is honored when ethically possible and in accordance with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state law.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 xml:space="preserve">However; the facility WILL NOT honor a </w:t>
      </w:r>
      <w:r w:rsidRPr="001D2D04">
        <w:rPr>
          <w:rFonts w:ascii="Tahoma" w:hAnsi="Tahoma" w:cs="Tahoma"/>
          <w:b/>
          <w:bCs/>
          <w:sz w:val="22"/>
          <w:szCs w:val="22"/>
        </w:rPr>
        <w:t xml:space="preserve">DNR </w:t>
      </w:r>
      <w:r w:rsidRPr="001D2D04">
        <w:rPr>
          <w:rFonts w:ascii="Tahoma" w:hAnsi="Tahoma" w:cs="Tahoma"/>
          <w:sz w:val="22"/>
          <w:szCs w:val="22"/>
        </w:rPr>
        <w:t>(</w:t>
      </w:r>
      <w:r w:rsidRPr="001D2D04">
        <w:rPr>
          <w:rFonts w:ascii="Tahoma" w:hAnsi="Tahoma" w:cs="Tahoma"/>
          <w:b/>
          <w:bCs/>
          <w:sz w:val="22"/>
          <w:szCs w:val="22"/>
        </w:rPr>
        <w:t>Do Not Resuscitate</w:t>
      </w:r>
      <w:r w:rsidRPr="001D2D04">
        <w:rPr>
          <w:rFonts w:ascii="Tahoma" w:hAnsi="Tahoma" w:cs="Tahoma"/>
          <w:sz w:val="22"/>
          <w:szCs w:val="22"/>
        </w:rPr>
        <w:t>). In an emergency, we will act to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employ all life saving measures while you are under our care and arrangements will be made for your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transfer to a hospital that will follow your Power of Attorney.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D2D04">
        <w:rPr>
          <w:rFonts w:ascii="Tahoma" w:hAnsi="Tahoma" w:cs="Tahoma"/>
          <w:sz w:val="22"/>
          <w:szCs w:val="22"/>
        </w:rPr>
        <w:t>To have patient disclosures and records treated confidentially, and patients are given the opportunity to</w:t>
      </w:r>
      <w:r w:rsidR="001D2D04">
        <w:rPr>
          <w:rFonts w:ascii="Tahoma" w:hAnsi="Tahoma" w:cs="Tahoma"/>
          <w:sz w:val="22"/>
          <w:szCs w:val="22"/>
        </w:rPr>
        <w:t xml:space="preserve"> </w:t>
      </w:r>
      <w:r w:rsidRPr="001D2D04">
        <w:rPr>
          <w:rFonts w:ascii="Tahoma" w:hAnsi="Tahoma" w:cs="Tahoma"/>
          <w:sz w:val="22"/>
          <w:szCs w:val="22"/>
        </w:rPr>
        <w:t>approv</w:t>
      </w:r>
      <w:r w:rsidR="001C3872">
        <w:rPr>
          <w:rFonts w:ascii="Tahoma" w:hAnsi="Tahoma" w:cs="Tahoma"/>
          <w:sz w:val="22"/>
          <w:szCs w:val="22"/>
        </w:rPr>
        <w:t>e or refuse their release, except</w:t>
      </w:r>
      <w:r w:rsidRPr="001D2D04">
        <w:rPr>
          <w:rFonts w:ascii="Tahoma" w:hAnsi="Tahoma" w:cs="Tahoma"/>
          <w:sz w:val="22"/>
          <w:szCs w:val="22"/>
        </w:rPr>
        <w:t xml:space="preserve"> when release is required by law.</w:t>
      </w:r>
    </w:p>
    <w:p w:rsidR="001C3872" w:rsidRPr="001C3872" w:rsidRDefault="001C3872" w:rsidP="001C387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receive marketing material</w:t>
      </w:r>
      <w:r w:rsidR="00A642CB" w:rsidRPr="001D2D04">
        <w:rPr>
          <w:rFonts w:ascii="Tahoma" w:hAnsi="Tahoma" w:cs="Tahoma"/>
          <w:sz w:val="22"/>
          <w:szCs w:val="22"/>
        </w:rPr>
        <w:t xml:space="preserve"> from the facility </w:t>
      </w:r>
      <w:r w:rsidRPr="001D2D04">
        <w:rPr>
          <w:rFonts w:ascii="Tahoma" w:hAnsi="Tahoma" w:cs="Tahoma"/>
          <w:sz w:val="22"/>
          <w:szCs w:val="22"/>
        </w:rPr>
        <w:t>that is</w:t>
      </w:r>
      <w:r w:rsidR="00A642CB" w:rsidRPr="001D2D04">
        <w:rPr>
          <w:rFonts w:ascii="Tahoma" w:hAnsi="Tahoma" w:cs="Tahoma"/>
          <w:sz w:val="22"/>
          <w:szCs w:val="22"/>
        </w:rPr>
        <w:t xml:space="preserve"> accurate and not misleading</w:t>
      </w:r>
      <w:r>
        <w:rPr>
          <w:rFonts w:ascii="Tahoma" w:hAnsi="Tahoma" w:cs="Tahoma"/>
          <w:sz w:val="22"/>
          <w:szCs w:val="22"/>
        </w:rPr>
        <w:t>.</w:t>
      </w:r>
      <w:r w:rsidR="0039136A" w:rsidRPr="001D2D04">
        <w:rPr>
          <w:rFonts w:ascii="Tahoma" w:hAnsi="Tahoma" w:cs="Tahoma"/>
          <w:sz w:val="22"/>
          <w:szCs w:val="22"/>
        </w:rPr>
        <w:tab/>
      </w:r>
      <w:r w:rsidR="0039136A" w:rsidRPr="001D2D04">
        <w:rPr>
          <w:sz w:val="22"/>
          <w:szCs w:val="22"/>
        </w:rPr>
        <w:tab/>
      </w:r>
    </w:p>
    <w:p w:rsidR="001D2D04" w:rsidRPr="001C3872" w:rsidRDefault="001D2D04" w:rsidP="001C387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C3872">
        <w:rPr>
          <w:rFonts w:ascii="Arial" w:hAnsi="Arial" w:cs="Arial"/>
          <w:color w:val="000000"/>
          <w:sz w:val="22"/>
          <w:szCs w:val="22"/>
        </w:rPr>
        <w:t>To be made aware of our fee for services and payment policies.</w:t>
      </w:r>
    </w:p>
    <w:p w:rsidR="005C32C7" w:rsidRPr="001D2D04" w:rsidRDefault="005C32C7" w:rsidP="005C32C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The right to voice grievances, written and/or verbal regarding treatment or care that is (or fails to be)</w:t>
      </w:r>
    </w:p>
    <w:p w:rsidR="005C32C7" w:rsidRPr="001D2D04" w:rsidRDefault="005C32C7" w:rsidP="005C32C7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furnished.</w:t>
      </w:r>
    </w:p>
    <w:p w:rsidR="0039136A" w:rsidRDefault="0039136A" w:rsidP="00701FDB">
      <w:pPr>
        <w:ind w:left="720"/>
        <w:rPr>
          <w:b/>
          <w:sz w:val="22"/>
          <w:szCs w:val="22"/>
        </w:rPr>
      </w:pPr>
    </w:p>
    <w:p w:rsidR="005C32C7" w:rsidRDefault="005C32C7" w:rsidP="00701FDB">
      <w:pPr>
        <w:ind w:left="720"/>
        <w:rPr>
          <w:b/>
          <w:sz w:val="22"/>
          <w:szCs w:val="22"/>
        </w:rPr>
      </w:pPr>
    </w:p>
    <w:p w:rsidR="000A7844" w:rsidRDefault="000A7844" w:rsidP="00701FDB">
      <w:pPr>
        <w:ind w:left="720"/>
        <w:rPr>
          <w:b/>
          <w:sz w:val="22"/>
          <w:szCs w:val="22"/>
        </w:rPr>
      </w:pPr>
    </w:p>
    <w:p w:rsidR="00584087" w:rsidRDefault="00584087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A642CB" w:rsidRPr="001D2D04" w:rsidRDefault="001D2D04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D2D04">
        <w:rPr>
          <w:rFonts w:ascii="Arial" w:hAnsi="Arial" w:cs="Arial"/>
          <w:b/>
          <w:color w:val="000000"/>
          <w:sz w:val="22"/>
          <w:szCs w:val="22"/>
        </w:rPr>
        <w:lastRenderedPageBreak/>
        <w:t>Southern Idaho Pain Institute</w:t>
      </w:r>
      <w:r w:rsidR="00A642CB" w:rsidRPr="001D2D04">
        <w:rPr>
          <w:rFonts w:ascii="Arial" w:hAnsi="Arial" w:cs="Arial"/>
          <w:b/>
          <w:color w:val="000000"/>
          <w:sz w:val="22"/>
          <w:szCs w:val="22"/>
        </w:rPr>
        <w:t xml:space="preserve"> Patient Rights</w:t>
      </w:r>
      <w:r w:rsidRPr="001D2D04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A642CB" w:rsidRPr="001D2D04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</w:t>
      </w:r>
      <w:r w:rsidRPr="001D2D04">
        <w:rPr>
          <w:rFonts w:ascii="Arial" w:hAnsi="Arial" w:cs="Arial"/>
          <w:b/>
          <w:color w:val="000000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</w:p>
    <w:p w:rsidR="001D2D04" w:rsidRPr="001D2D04" w:rsidRDefault="001D2D04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be informed of available resources for resolving disputes, grievances, and conflicts; without fear of reprisal,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and to be free from all forms of abuse (Verbal, Mental, Sexual, or Physical) mistreatment, neglect, harassment,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or discrimination, and have access to facility level, state and federal assistance in clarifying ethical issues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guiding treatment decisions.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know that all alleged violations/grievances will be fully documented.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know that all allegations must be immediately reported to a person in authority in the ASC.</w:t>
      </w:r>
    </w:p>
    <w:p w:rsidR="005C32C7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know that only substantiated allegations must be reported to the State authority or the local authority, or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 xml:space="preserve">both. 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participate in the resolution of those issues.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ask that your medical record be corrected if you believe it is not accurate or not complete, or to be told how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to add a statement that you disagree with information in the record.</w:t>
      </w:r>
    </w:p>
    <w:p w:rsidR="001D2D04" w:rsidRDefault="001D2D04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42CB" w:rsidRPr="001D2D04" w:rsidRDefault="00A642CB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2D04">
        <w:rPr>
          <w:rFonts w:ascii="Arial" w:hAnsi="Arial" w:cs="Arial"/>
          <w:b/>
          <w:bCs/>
          <w:color w:val="000000"/>
          <w:sz w:val="22"/>
          <w:szCs w:val="22"/>
        </w:rPr>
        <w:t>PATIENT RESPONSIBILITIES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These responsibilities apply to patients, family members, significant others, and/or decision-makers when they are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acting for the patient.</w:t>
      </w:r>
    </w:p>
    <w:p w:rsidR="001D2D04" w:rsidRDefault="001D2D04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A642CB" w:rsidRPr="001D2D04" w:rsidRDefault="00A642CB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D2D0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You have the Responsibility: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answer questions</w:t>
      </w:r>
      <w:r w:rsidR="001C3872">
        <w:rPr>
          <w:rFonts w:ascii="Arial" w:hAnsi="Arial" w:cs="Arial"/>
          <w:color w:val="000000"/>
          <w:sz w:val="22"/>
          <w:szCs w:val="22"/>
        </w:rPr>
        <w:t xml:space="preserve"> accurately</w:t>
      </w:r>
      <w:r w:rsidRPr="001D2D04">
        <w:rPr>
          <w:rFonts w:ascii="Arial" w:hAnsi="Arial" w:cs="Arial"/>
          <w:color w:val="000000"/>
          <w:sz w:val="22"/>
          <w:szCs w:val="22"/>
        </w:rPr>
        <w:t xml:space="preserve"> about your past illnesses, hospital stays, medicines, and other health matters when asked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by a doctor or staff member; to include over-the-counter products, dietary supplements and any allergies or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sensitivities. To cooperate with doctors and staff during your visit; and participate in your healthcare at the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facility.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seek clarification when necessary to fully understand your health problems and proposed plan of action.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make known to your physician, caregiver, and surgery facility, any advance directives or</w:t>
      </w:r>
    </w:p>
    <w:p w:rsidR="00A642CB" w:rsidRPr="001D2D04" w:rsidRDefault="00A642CB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 xml:space="preserve">religious/cultural beliefs to be honored. However; the facility WILL NOT honor a </w:t>
      </w:r>
      <w:r w:rsidRPr="001D2D04">
        <w:rPr>
          <w:rFonts w:ascii="Arial" w:hAnsi="Arial" w:cs="Arial"/>
          <w:b/>
          <w:bCs/>
          <w:color w:val="000000"/>
          <w:sz w:val="22"/>
          <w:szCs w:val="22"/>
        </w:rPr>
        <w:t xml:space="preserve">DNR </w:t>
      </w:r>
      <w:r w:rsidRPr="001D2D04">
        <w:rPr>
          <w:rFonts w:ascii="Arial" w:hAnsi="Arial" w:cs="Arial"/>
          <w:color w:val="000000"/>
          <w:sz w:val="22"/>
          <w:szCs w:val="22"/>
        </w:rPr>
        <w:t>(</w:t>
      </w:r>
      <w:r w:rsidRPr="001D2D04">
        <w:rPr>
          <w:rFonts w:ascii="Arial" w:hAnsi="Arial" w:cs="Arial"/>
          <w:b/>
          <w:bCs/>
          <w:color w:val="000000"/>
          <w:sz w:val="22"/>
          <w:szCs w:val="22"/>
        </w:rPr>
        <w:t>Do Not</w:t>
      </w:r>
    </w:p>
    <w:p w:rsidR="00A642CB" w:rsidRPr="001D2D04" w:rsidRDefault="00A642CB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b/>
          <w:bCs/>
          <w:color w:val="000000"/>
          <w:sz w:val="22"/>
          <w:szCs w:val="22"/>
        </w:rPr>
        <w:t>Resuscitate</w:t>
      </w:r>
      <w:r w:rsidRPr="001D2D04">
        <w:rPr>
          <w:rFonts w:ascii="Arial" w:hAnsi="Arial" w:cs="Arial"/>
          <w:color w:val="000000"/>
          <w:sz w:val="22"/>
          <w:szCs w:val="22"/>
        </w:rPr>
        <w:t>). In an emergency, we will act to employ all life saving measures while you are under our</w:t>
      </w:r>
    </w:p>
    <w:p w:rsidR="00A642CB" w:rsidRPr="001D2D04" w:rsidRDefault="00A642CB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care and arrangements will be made for your transfer to a hospital that will follow your Power of Attorney.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follow the treatment plan and participate in the plan of care as ordered by the physician responsible for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care. The consequences of non-compliance or refusal of recommended treatment and instruction rests with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you.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follow rules and regulations affecting patient care, confidentiality, conduct and safety. To report any</w:t>
      </w:r>
    </w:p>
    <w:p w:rsidR="00A642CB" w:rsidRPr="001D2D04" w:rsidRDefault="00A642CB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perceived safety issue to any staff member.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be considerate of the rights of others. To be respectful of all health care providers and staff, as well as other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patients.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provide information for insurance claims and for working with our business office to make payment</w:t>
      </w:r>
    </w:p>
    <w:p w:rsidR="00A642CB" w:rsidRPr="001D2D04" w:rsidRDefault="00A642CB" w:rsidP="001D2D04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arrangements when necessary.</w:t>
      </w:r>
    </w:p>
    <w:p w:rsidR="00A642CB" w:rsidRPr="001D2D04" w:rsidRDefault="00A642CB" w:rsidP="001D2D0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accept personal financial responsibility for any charges not covered by your insurance.</w:t>
      </w:r>
    </w:p>
    <w:p w:rsidR="00A642CB" w:rsidRDefault="00A642CB" w:rsidP="00A642CB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D2D04">
        <w:rPr>
          <w:rFonts w:ascii="Arial" w:hAnsi="Arial" w:cs="Arial"/>
          <w:color w:val="000000"/>
          <w:sz w:val="22"/>
          <w:szCs w:val="22"/>
        </w:rPr>
        <w:t>To provide a responsible adult to transport you home from the facility and remain with you for 24 hours if</w:t>
      </w:r>
      <w:r w:rsidR="001D2D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D04">
        <w:rPr>
          <w:rFonts w:ascii="Arial" w:hAnsi="Arial" w:cs="Arial"/>
          <w:color w:val="000000"/>
          <w:sz w:val="22"/>
          <w:szCs w:val="22"/>
        </w:rPr>
        <w:t>required by your provider.</w:t>
      </w:r>
    </w:p>
    <w:p w:rsidR="00A642CB" w:rsidRPr="00A642CB" w:rsidRDefault="00A642CB" w:rsidP="00A642C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642CB" w:rsidRPr="00A642CB" w:rsidRDefault="00A642CB" w:rsidP="00A642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42CB">
        <w:rPr>
          <w:rFonts w:ascii="Arial" w:hAnsi="Arial" w:cs="Arial"/>
          <w:b/>
          <w:bCs/>
          <w:color w:val="000000"/>
          <w:sz w:val="22"/>
          <w:szCs w:val="22"/>
        </w:rPr>
        <w:t>Griev</w:t>
      </w:r>
      <w:r w:rsidR="001F1701">
        <w:rPr>
          <w:rFonts w:ascii="Arial" w:hAnsi="Arial" w:cs="Arial"/>
          <w:b/>
          <w:bCs/>
          <w:color w:val="000000"/>
          <w:sz w:val="22"/>
          <w:szCs w:val="22"/>
        </w:rPr>
        <w:t>ance Filing Contact Information</w:t>
      </w:r>
    </w:p>
    <w:p w:rsidR="001F1701" w:rsidRDefault="001F1701" w:rsidP="00A642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42CB" w:rsidRPr="00A642CB" w:rsidRDefault="00A642CB" w:rsidP="00A642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642CB">
        <w:rPr>
          <w:rFonts w:ascii="Arial" w:hAnsi="Arial" w:cs="Arial"/>
          <w:b/>
          <w:bCs/>
          <w:color w:val="000000"/>
          <w:sz w:val="22"/>
          <w:szCs w:val="22"/>
        </w:rPr>
        <w:t xml:space="preserve">Center: </w:t>
      </w:r>
      <w:r w:rsidRPr="00A642CB">
        <w:rPr>
          <w:rFonts w:ascii="Arial" w:hAnsi="Arial" w:cs="Arial"/>
          <w:color w:val="000000"/>
          <w:sz w:val="22"/>
          <w:szCs w:val="22"/>
        </w:rPr>
        <w:t xml:space="preserve">Administrator </w:t>
      </w:r>
      <w:r w:rsidR="005C32C7">
        <w:rPr>
          <w:rFonts w:ascii="Arial" w:hAnsi="Arial" w:cs="Arial"/>
          <w:color w:val="000000"/>
          <w:sz w:val="22"/>
          <w:szCs w:val="22"/>
        </w:rPr>
        <w:t>(208) 733-3181</w:t>
      </w:r>
    </w:p>
    <w:p w:rsidR="005C32C7" w:rsidRDefault="00A642CB" w:rsidP="005C32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42CB">
        <w:rPr>
          <w:rFonts w:ascii="Arial" w:hAnsi="Arial" w:cs="Arial"/>
          <w:b/>
          <w:bCs/>
          <w:color w:val="000000"/>
          <w:sz w:val="22"/>
          <w:szCs w:val="22"/>
        </w:rPr>
        <w:t xml:space="preserve">State: </w:t>
      </w:r>
      <w:r w:rsidR="005C32C7" w:rsidRPr="005C32C7">
        <w:rPr>
          <w:rFonts w:ascii="Arial" w:hAnsi="Arial" w:cs="Arial"/>
          <w:sz w:val="22"/>
          <w:szCs w:val="22"/>
        </w:rPr>
        <w:t>Idaho Burea</w:t>
      </w:r>
      <w:r w:rsidR="005C32C7">
        <w:rPr>
          <w:rFonts w:ascii="Arial" w:hAnsi="Arial" w:cs="Arial"/>
          <w:sz w:val="22"/>
          <w:szCs w:val="22"/>
        </w:rPr>
        <w:t xml:space="preserve">u of Facility Standards at (208) </w:t>
      </w:r>
      <w:r w:rsidR="005C32C7" w:rsidRPr="005C32C7">
        <w:rPr>
          <w:rFonts w:ascii="Arial" w:hAnsi="Arial" w:cs="Arial"/>
          <w:sz w:val="22"/>
          <w:szCs w:val="22"/>
        </w:rPr>
        <w:t xml:space="preserve">334-6626 or the Idaho Board of Medicine at </w:t>
      </w:r>
      <w:r w:rsidR="005C32C7">
        <w:rPr>
          <w:rFonts w:ascii="Arial" w:hAnsi="Arial" w:cs="Arial"/>
          <w:sz w:val="22"/>
          <w:szCs w:val="22"/>
        </w:rPr>
        <w:t xml:space="preserve">      </w:t>
      </w:r>
    </w:p>
    <w:p w:rsidR="005C32C7" w:rsidRDefault="005C32C7" w:rsidP="005C32C7">
      <w:pPr>
        <w:autoSpaceDE w:val="0"/>
        <w:autoSpaceDN w:val="0"/>
        <w:adjustRightInd w:val="0"/>
        <w:rPr>
          <w:rFonts w:ascii="Verdana" w:hAnsi="Verdana"/>
          <w:color w:val="666666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(800) </w:t>
      </w:r>
      <w:r w:rsidRPr="005C32C7">
        <w:rPr>
          <w:rFonts w:ascii="Arial" w:hAnsi="Arial" w:cs="Arial"/>
          <w:sz w:val="22"/>
          <w:szCs w:val="22"/>
        </w:rPr>
        <w:t>333-0073</w:t>
      </w:r>
    </w:p>
    <w:p w:rsidR="00701FDB" w:rsidRDefault="00A642CB" w:rsidP="00170D8F">
      <w:pPr>
        <w:autoSpaceDE w:val="0"/>
        <w:autoSpaceDN w:val="0"/>
        <w:adjustRightInd w:val="0"/>
        <w:rPr>
          <w:b/>
          <w:sz w:val="22"/>
          <w:szCs w:val="22"/>
        </w:rPr>
      </w:pPr>
      <w:r w:rsidRPr="00A642CB">
        <w:rPr>
          <w:rFonts w:ascii="Arial" w:hAnsi="Arial" w:cs="Arial"/>
          <w:b/>
          <w:bCs/>
          <w:color w:val="000000"/>
          <w:sz w:val="22"/>
          <w:szCs w:val="22"/>
        </w:rPr>
        <w:t xml:space="preserve">Federal: </w:t>
      </w:r>
      <w:hyperlink r:id="rId11" w:history="1">
        <w:r w:rsidR="00210B7F" w:rsidRPr="00A80E32">
          <w:rPr>
            <w:rStyle w:val="Hyperlink"/>
            <w:rFonts w:ascii="Arial" w:hAnsi="Arial" w:cs="Arial"/>
            <w:b/>
          </w:rPr>
          <w:t>https://www.medicare.gov/claims-appeals/your-medicare-rights/get-help-with-your-rights-protections</w:t>
        </w:r>
      </w:hyperlink>
    </w:p>
    <w:p w:rsidR="00845337" w:rsidRPr="0039136A" w:rsidRDefault="00845337" w:rsidP="00F941F9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70D8F" w:rsidRPr="00A642CB">
        <w:rPr>
          <w:rFonts w:ascii="Arial" w:hAnsi="Arial" w:cs="Arial"/>
          <w:color w:val="000000"/>
          <w:sz w:val="22"/>
          <w:szCs w:val="22"/>
        </w:rPr>
        <w:t>(800) 633-4227</w:t>
      </w:r>
      <w:r w:rsidR="00170D8F">
        <w:rPr>
          <w:b/>
          <w:sz w:val="22"/>
          <w:szCs w:val="22"/>
        </w:rPr>
        <w:t xml:space="preserve">         </w:t>
      </w:r>
      <w:r w:rsidR="00F941F9">
        <w:rPr>
          <w:b/>
          <w:sz w:val="22"/>
          <w:szCs w:val="22"/>
        </w:rPr>
        <w:t xml:space="preserve">                                         </w:t>
      </w:r>
      <w:bookmarkStart w:id="0" w:name="_GoBack"/>
      <w:bookmarkEnd w:id="0"/>
      <w:r w:rsidR="00F941F9">
        <w:rPr>
          <w:b/>
          <w:sz w:val="22"/>
          <w:szCs w:val="22"/>
        </w:rPr>
        <w:t xml:space="preserve">                                                  </w:t>
      </w:r>
      <w:r w:rsidR="009F147E">
        <w:rPr>
          <w:b/>
          <w:sz w:val="22"/>
          <w:szCs w:val="22"/>
        </w:rPr>
        <w:t xml:space="preserve">                  Revised 7-8-17</w:t>
      </w:r>
      <w:r w:rsidR="00170D8F">
        <w:rPr>
          <w:b/>
          <w:sz w:val="22"/>
          <w:szCs w:val="22"/>
        </w:rPr>
        <w:t xml:space="preserve">                                               </w:t>
      </w:r>
    </w:p>
    <w:sectPr w:rsidR="00845337" w:rsidRPr="0039136A" w:rsidSect="00170D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63" w:rsidRDefault="00A76063" w:rsidP="001B0FEC">
      <w:r>
        <w:separator/>
      </w:r>
    </w:p>
  </w:endnote>
  <w:endnote w:type="continuationSeparator" w:id="0">
    <w:p w:rsidR="00A76063" w:rsidRDefault="00A76063" w:rsidP="001B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lliar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9" w:rsidRDefault="00F94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63" w:rsidRDefault="00A760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9" w:rsidRDefault="00F94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63" w:rsidRDefault="00A76063" w:rsidP="001B0FEC">
      <w:r>
        <w:separator/>
      </w:r>
    </w:p>
  </w:footnote>
  <w:footnote w:type="continuationSeparator" w:id="0">
    <w:p w:rsidR="00A76063" w:rsidRDefault="00A76063" w:rsidP="001B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9" w:rsidRDefault="00F94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63" w:rsidRDefault="00211250" w:rsidP="00C333D5">
    <w:pPr>
      <w:pStyle w:val="Header"/>
      <w:spacing w:before="120"/>
      <w:rPr>
        <w:rFonts w:ascii="Galliard BT" w:hAnsi="Galliard BT" w:cs="Angsana New"/>
        <w:b/>
        <w:i/>
        <w:color w:val="000000"/>
        <w:sz w:val="36"/>
        <w:szCs w:val="36"/>
      </w:rPr>
    </w:pPr>
    <w:r>
      <w:rPr>
        <w:noProof/>
        <w:sz w:val="48"/>
        <w:szCs w:val="48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431164</wp:posOffset>
              </wp:positionV>
              <wp:extent cx="7227570" cy="0"/>
              <wp:effectExtent l="0" t="0" r="11430" b="19050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275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2.2pt,33.95pt" to="556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"/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>
              <wp:simplePos x="0" y="0"/>
              <wp:positionH relativeFrom="margin">
                <wp:posOffset>-377825</wp:posOffset>
              </wp:positionH>
              <wp:positionV relativeFrom="paragraph">
                <wp:posOffset>462914</wp:posOffset>
              </wp:positionV>
              <wp:extent cx="7235825" cy="0"/>
              <wp:effectExtent l="0" t="0" r="22225" b="19050"/>
              <wp:wrapNone/>
              <wp:docPr id="5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35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-29.75pt,36.45pt" to="540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">
              <w10:wrap anchorx="margin"/>
            </v:line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0" distB="0" distL="114297" distR="114297" simplePos="0" relativeHeight="251661312" behindDoc="0" locked="0" layoutInCell="1" allowOverlap="1">
              <wp:simplePos x="0" y="0"/>
              <wp:positionH relativeFrom="column">
                <wp:posOffset>-67946</wp:posOffset>
              </wp:positionH>
              <wp:positionV relativeFrom="paragraph">
                <wp:posOffset>73025</wp:posOffset>
              </wp:positionV>
              <wp:extent cx="0" cy="914400"/>
              <wp:effectExtent l="0" t="0" r="19050" b="19050"/>
              <wp:wrapNone/>
              <wp:docPr id="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5.35pt,5.75pt" to="-5.3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FOGgIAADU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"/>
          </w:pict>
        </mc:Fallback>
      </mc:AlternateContent>
    </w:r>
    <w:r>
      <w:rPr>
        <w:noProof/>
        <w:sz w:val="48"/>
        <w:szCs w:val="48"/>
      </w:rPr>
      <mc:AlternateContent>
        <mc:Choice Requires="wps">
          <w:drawing>
            <wp:anchor distT="0" distB="0" distL="114297" distR="114297" simplePos="0" relativeHeight="251662336" behindDoc="0" locked="0" layoutInCell="1" allowOverlap="1">
              <wp:simplePos x="0" y="0"/>
              <wp:positionH relativeFrom="column">
                <wp:posOffset>-43181</wp:posOffset>
              </wp:positionH>
              <wp:positionV relativeFrom="paragraph">
                <wp:posOffset>177165</wp:posOffset>
              </wp:positionV>
              <wp:extent cx="0" cy="914400"/>
              <wp:effectExtent l="0" t="0" r="19050" b="190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4pt,13.95pt" to="-3.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HqGg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"/>
          </w:pict>
        </mc:Fallback>
      </mc:AlternateContent>
    </w:r>
    <w:r w:rsidR="00A76063" w:rsidRPr="005C3B56">
      <w:rPr>
        <w:rFonts w:ascii="Angsana New" w:hAnsi="Angsana New" w:cs="Angsana New"/>
        <w:b/>
        <w:i/>
        <w:sz w:val="48"/>
        <w:szCs w:val="48"/>
      </w:rPr>
      <w:t xml:space="preserve">  </w:t>
    </w:r>
    <w:r w:rsidR="00A76063" w:rsidRPr="005C3B56">
      <w:rPr>
        <w:rFonts w:ascii="Galliard BT" w:hAnsi="Galliard BT" w:cs="Angsana New"/>
        <w:b/>
        <w:i/>
        <w:color w:val="000000"/>
        <w:sz w:val="36"/>
        <w:szCs w:val="36"/>
      </w:rPr>
      <w:t xml:space="preserve">Southern Idaho Pain Institute </w:t>
    </w:r>
  </w:p>
  <w:p w:rsidR="00A76063" w:rsidRPr="005C3B56" w:rsidRDefault="00211250" w:rsidP="00DE1611">
    <w:pPr>
      <w:pStyle w:val="Header"/>
      <w:rPr>
        <w:rFonts w:ascii="Galliard BT" w:hAnsi="Galliard BT" w:cs="Angsana New"/>
        <w:b/>
        <w:i/>
        <w:color w:val="000000"/>
        <w:sz w:val="36"/>
        <w:szCs w:val="36"/>
      </w:rPr>
    </w:pPr>
    <w:r>
      <w:rPr>
        <w:rFonts w:ascii="Angsana New" w:hAnsi="Angsana New" w:cs="Angsana New"/>
        <w:b/>
        <w:smallCaps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5650865</wp:posOffset>
              </wp:positionH>
              <wp:positionV relativeFrom="paragraph">
                <wp:posOffset>92075</wp:posOffset>
              </wp:positionV>
              <wp:extent cx="1347470" cy="680085"/>
              <wp:effectExtent l="0" t="0" r="5080" b="571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747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063" w:rsidRPr="00E20A89" w:rsidRDefault="00A76063" w:rsidP="00E20A89">
                          <w:pPr>
                            <w:jc w:val="center"/>
                            <w:rPr>
                              <w:rFonts w:ascii="Galliard BT" w:hAnsi="Galliard B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lliard BT" w:hAnsi="Galliard BT"/>
                              <w:sz w:val="18"/>
                              <w:szCs w:val="18"/>
                            </w:rPr>
                            <w:t>176 Falls Ave</w:t>
                          </w:r>
                        </w:p>
                        <w:p w:rsidR="00A76063" w:rsidRPr="00E20A89" w:rsidRDefault="00A76063" w:rsidP="00E20A89">
                          <w:pPr>
                            <w:jc w:val="center"/>
                            <w:rPr>
                              <w:rFonts w:ascii="Galliard BT" w:hAnsi="Galliard BT"/>
                              <w:sz w:val="18"/>
                              <w:szCs w:val="18"/>
                            </w:rPr>
                          </w:pPr>
                          <w:r w:rsidRPr="00E20A89">
                            <w:rPr>
                              <w:rFonts w:ascii="Galliard BT" w:hAnsi="Galliard BT"/>
                              <w:sz w:val="18"/>
                              <w:szCs w:val="18"/>
                            </w:rPr>
                            <w:t>Twin Falls ID 83301</w:t>
                          </w:r>
                        </w:p>
                        <w:p w:rsidR="00A76063" w:rsidRPr="00E20A89" w:rsidRDefault="00A76063" w:rsidP="00E20A89">
                          <w:pPr>
                            <w:jc w:val="center"/>
                            <w:rPr>
                              <w:rFonts w:ascii="Galliard BT" w:hAnsi="Galliard B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lliard BT" w:hAnsi="Galliard BT"/>
                              <w:sz w:val="18"/>
                              <w:szCs w:val="18"/>
                            </w:rPr>
                            <w:t>Phone 208.</w:t>
                          </w:r>
                          <w:r w:rsidRPr="00E20A89">
                            <w:rPr>
                              <w:rFonts w:ascii="Galliard BT" w:hAnsi="Galliard BT"/>
                              <w:sz w:val="18"/>
                              <w:szCs w:val="18"/>
                            </w:rPr>
                            <w:t>733.3181</w:t>
                          </w:r>
                        </w:p>
                        <w:p w:rsidR="00A76063" w:rsidRPr="00E20A89" w:rsidRDefault="00A76063" w:rsidP="00E20A89">
                          <w:pPr>
                            <w:jc w:val="center"/>
                            <w:rPr>
                              <w:rFonts w:ascii="Galliard BT" w:hAnsi="Galliard B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lliard BT" w:hAnsi="Galliard BT"/>
                              <w:sz w:val="18"/>
                              <w:szCs w:val="18"/>
                            </w:rPr>
                            <w:t>Fax 208.</w:t>
                          </w:r>
                          <w:r w:rsidRPr="00E20A89">
                            <w:rPr>
                              <w:rFonts w:ascii="Galliard BT" w:hAnsi="Galliard BT"/>
                              <w:sz w:val="18"/>
                              <w:szCs w:val="18"/>
                            </w:rPr>
                            <w:t>733.3168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4.95pt;margin-top:7.25pt;width:106.1pt;height:53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UPgQIAAA8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" stroked="f">
              <v:textbox style="mso-fit-shape-to-text:t">
                <w:txbxContent>
                  <w:p w:rsidR="00A76063" w:rsidRPr="00E20A89" w:rsidRDefault="00A76063" w:rsidP="00E20A89">
                    <w:pPr>
                      <w:jc w:val="center"/>
                      <w:rPr>
                        <w:rFonts w:ascii="Galliard BT" w:hAnsi="Galliard BT"/>
                        <w:sz w:val="18"/>
                        <w:szCs w:val="18"/>
                      </w:rPr>
                    </w:pPr>
                    <w:r>
                      <w:rPr>
                        <w:rFonts w:ascii="Galliard BT" w:hAnsi="Galliard BT"/>
                        <w:sz w:val="18"/>
                        <w:szCs w:val="18"/>
                      </w:rPr>
                      <w:t>176 Falls Ave</w:t>
                    </w:r>
                  </w:p>
                  <w:p w:rsidR="00A76063" w:rsidRPr="00E20A89" w:rsidRDefault="00A76063" w:rsidP="00E20A89">
                    <w:pPr>
                      <w:jc w:val="center"/>
                      <w:rPr>
                        <w:rFonts w:ascii="Galliard BT" w:hAnsi="Galliard BT"/>
                        <w:sz w:val="18"/>
                        <w:szCs w:val="18"/>
                      </w:rPr>
                    </w:pPr>
                    <w:r w:rsidRPr="00E20A89">
                      <w:rPr>
                        <w:rFonts w:ascii="Galliard BT" w:hAnsi="Galliard BT"/>
                        <w:sz w:val="18"/>
                        <w:szCs w:val="18"/>
                      </w:rPr>
                      <w:t>Twin Falls ID 83301</w:t>
                    </w:r>
                  </w:p>
                  <w:p w:rsidR="00A76063" w:rsidRPr="00E20A89" w:rsidRDefault="00A76063" w:rsidP="00E20A89">
                    <w:pPr>
                      <w:jc w:val="center"/>
                      <w:rPr>
                        <w:rFonts w:ascii="Galliard BT" w:hAnsi="Galliard BT"/>
                        <w:sz w:val="18"/>
                        <w:szCs w:val="18"/>
                      </w:rPr>
                    </w:pPr>
                    <w:r>
                      <w:rPr>
                        <w:rFonts w:ascii="Galliard BT" w:hAnsi="Galliard BT"/>
                        <w:sz w:val="18"/>
                        <w:szCs w:val="18"/>
                      </w:rPr>
                      <w:t>Phone 208.</w:t>
                    </w:r>
                    <w:r w:rsidRPr="00E20A89">
                      <w:rPr>
                        <w:rFonts w:ascii="Galliard BT" w:hAnsi="Galliard BT"/>
                        <w:sz w:val="18"/>
                        <w:szCs w:val="18"/>
                      </w:rPr>
                      <w:t>733.3181</w:t>
                    </w:r>
                  </w:p>
                  <w:p w:rsidR="00A76063" w:rsidRPr="00E20A89" w:rsidRDefault="00A76063" w:rsidP="00E20A89">
                    <w:pPr>
                      <w:jc w:val="center"/>
                      <w:rPr>
                        <w:rFonts w:ascii="Galliard BT" w:hAnsi="Galliard BT"/>
                        <w:sz w:val="18"/>
                        <w:szCs w:val="18"/>
                      </w:rPr>
                    </w:pPr>
                    <w:r>
                      <w:rPr>
                        <w:rFonts w:ascii="Galliard BT" w:hAnsi="Galliard BT"/>
                        <w:sz w:val="18"/>
                        <w:szCs w:val="18"/>
                      </w:rPr>
                      <w:t>Fax 208.</w:t>
                    </w:r>
                    <w:r w:rsidRPr="00E20A89">
                      <w:rPr>
                        <w:rFonts w:ascii="Galliard BT" w:hAnsi="Galliard BT"/>
                        <w:sz w:val="18"/>
                        <w:szCs w:val="18"/>
                      </w:rPr>
                      <w:t>733.3168</w:t>
                    </w:r>
                  </w:p>
                </w:txbxContent>
              </v:textbox>
            </v:shape>
          </w:pict>
        </mc:Fallback>
      </mc:AlternateContent>
    </w:r>
    <w:r w:rsidR="00A76063">
      <w:rPr>
        <w:rFonts w:ascii="Galliard BT" w:hAnsi="Galliard BT" w:cs="Angsana New"/>
        <w:b/>
        <w:i/>
        <w:color w:val="000000"/>
        <w:sz w:val="36"/>
        <w:szCs w:val="36"/>
      </w:rPr>
      <w:t xml:space="preserve"> </w:t>
    </w:r>
  </w:p>
  <w:p w:rsidR="00A76063" w:rsidRPr="00C333D5" w:rsidRDefault="00A76063" w:rsidP="002374F7">
    <w:pPr>
      <w:pStyle w:val="Header"/>
      <w:spacing w:line="168" w:lineRule="auto"/>
      <w:rPr>
        <w:rFonts w:ascii="Angsana New" w:hAnsi="Angsana New" w:cs="Angsana New"/>
        <w:b/>
        <w:smallCaps/>
        <w:color w:val="000000"/>
      </w:rPr>
    </w:pPr>
    <w:r>
      <w:rPr>
        <w:rFonts w:ascii="Galliard BT" w:hAnsi="Galliard BT" w:cs="Angsana New"/>
        <w:b/>
        <w:smallCaps/>
        <w:color w:val="000000"/>
        <w:sz w:val="22"/>
        <w:szCs w:val="22"/>
      </w:rPr>
      <w:t xml:space="preserve">                           </w:t>
    </w:r>
    <w:r w:rsidRPr="00C333D5">
      <w:rPr>
        <w:rFonts w:ascii="Galliard BT" w:hAnsi="Galliard BT" w:cs="Angsana New"/>
        <w:b/>
        <w:smallCaps/>
        <w:color w:val="000000"/>
        <w:sz w:val="22"/>
        <w:szCs w:val="22"/>
      </w:rPr>
      <w:t xml:space="preserve">Clinton L. </w:t>
    </w:r>
    <w:proofErr w:type="spellStart"/>
    <w:r w:rsidRPr="00C333D5">
      <w:rPr>
        <w:rFonts w:ascii="Galliard BT" w:hAnsi="Galliard BT" w:cs="Angsana New"/>
        <w:b/>
        <w:smallCaps/>
        <w:color w:val="000000"/>
        <w:sz w:val="22"/>
        <w:szCs w:val="22"/>
      </w:rPr>
      <w:t>Dille</w:t>
    </w:r>
    <w:proofErr w:type="spellEnd"/>
    <w:r w:rsidRPr="00C333D5">
      <w:rPr>
        <w:rFonts w:ascii="Galliard BT" w:hAnsi="Galliard BT" w:cs="Angsana New"/>
        <w:b/>
        <w:smallCaps/>
        <w:color w:val="000000"/>
        <w:sz w:val="22"/>
        <w:szCs w:val="22"/>
      </w:rPr>
      <w:t xml:space="preserve"> M.D</w:t>
    </w:r>
    <w:r w:rsidRPr="00C333D5">
      <w:rPr>
        <w:rFonts w:ascii="Galliard BT" w:hAnsi="Galliard BT" w:cs="Angsana New"/>
        <w:b/>
        <w:smallCaps/>
        <w:color w:val="000000"/>
        <w:sz w:val="18"/>
        <w:szCs w:val="18"/>
      </w:rPr>
      <w:t xml:space="preserve">                                                                                    </w:t>
    </w:r>
  </w:p>
  <w:p w:rsidR="00A76063" w:rsidRPr="00E445C2" w:rsidRDefault="00A76063" w:rsidP="00A05E44">
    <w:pPr>
      <w:pStyle w:val="Header"/>
      <w:spacing w:line="120" w:lineRule="auto"/>
      <w:rPr>
        <w:rFonts w:ascii="Angsana New" w:hAnsi="Angsana New" w:cs="Angsana New"/>
        <w:b/>
        <w:smallCaps/>
        <w:color w:val="000000"/>
        <w:sz w:val="28"/>
        <w:szCs w:val="28"/>
      </w:rPr>
    </w:pPr>
    <w:r>
      <w:rPr>
        <w:rFonts w:ascii="Angsana New" w:hAnsi="Angsana New" w:cs="Angsana New"/>
        <w:b/>
        <w:color w:val="000000"/>
      </w:rPr>
      <w:t xml:space="preserve">                             </w:t>
    </w:r>
    <w:r>
      <w:rPr>
        <w:rFonts w:ascii="Angsana New" w:hAnsi="Angsana New" w:cs="Angsana New"/>
        <w:b/>
        <w:smallCaps/>
        <w:color w:val="000000"/>
        <w:sz w:val="28"/>
        <w:szCs w:val="28"/>
      </w:rPr>
      <w:t xml:space="preserve">   </w:t>
    </w:r>
    <w:r w:rsidRPr="00E20A89">
      <w:rPr>
        <w:rFonts w:ascii="Galliard BT" w:hAnsi="Galliard BT" w:cs="Angsana New"/>
        <w:b/>
        <w:smallCaps/>
        <w:color w:val="000000"/>
        <w:sz w:val="14"/>
        <w:szCs w:val="14"/>
      </w:rPr>
      <w:t>Board Certified</w:t>
    </w:r>
    <w:r w:rsidRPr="00E20A89">
      <w:rPr>
        <w:rFonts w:ascii="Angsana New" w:hAnsi="Angsana New" w:cs="Angsana New"/>
        <w:b/>
        <w:smallCaps/>
        <w:color w:val="000000"/>
        <w:sz w:val="14"/>
        <w:szCs w:val="14"/>
      </w:rPr>
      <w:t xml:space="preserve"> </w:t>
    </w:r>
    <w:r w:rsidRPr="00E20A89">
      <w:rPr>
        <w:rFonts w:ascii="Galliard BT" w:hAnsi="Galliard BT" w:cs="Angsana New"/>
        <w:b/>
        <w:smallCaps/>
        <w:color w:val="000000"/>
        <w:sz w:val="14"/>
        <w:szCs w:val="14"/>
      </w:rPr>
      <w:t>Anesthesiologist</w:t>
    </w:r>
    <w:r w:rsidRPr="00E20A89">
      <w:rPr>
        <w:rFonts w:ascii="Angsana New" w:hAnsi="Angsana New" w:cs="Angsana New"/>
        <w:b/>
        <w:smallCaps/>
        <w:color w:val="000000"/>
        <w:sz w:val="14"/>
        <w:szCs w:val="14"/>
      </w:rPr>
      <w:t xml:space="preserve">                                                                                                                   </w:t>
    </w:r>
  </w:p>
  <w:p w:rsidR="00A76063" w:rsidRPr="00E1337D" w:rsidRDefault="00A76063" w:rsidP="00A05E44">
    <w:pPr>
      <w:pStyle w:val="Header"/>
      <w:spacing w:line="120" w:lineRule="auto"/>
      <w:jc w:val="center"/>
      <w:rPr>
        <w:rFonts w:ascii="Angsana New" w:hAnsi="Angsana New" w:cs="Angsana New"/>
        <w:b/>
        <w:smallCaps/>
        <w:color w:val="000000"/>
        <w:sz w:val="28"/>
        <w:szCs w:val="28"/>
      </w:rPr>
    </w:pPr>
    <w:r>
      <w:rPr>
        <w:rFonts w:ascii="Angsana New" w:hAnsi="Angsana New" w:cs="Angsana New"/>
        <w:b/>
        <w:smallCaps/>
        <w:color w:val="000000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9" w:rsidRDefault="00F94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B47"/>
    <w:multiLevelType w:val="hybridMultilevel"/>
    <w:tmpl w:val="37F0514E"/>
    <w:lvl w:ilvl="0" w:tplc="F01053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3D82281"/>
    <w:multiLevelType w:val="multilevel"/>
    <w:tmpl w:val="8B8C2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F1E13"/>
    <w:multiLevelType w:val="hybridMultilevel"/>
    <w:tmpl w:val="CD804AD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98730E3"/>
    <w:multiLevelType w:val="hybridMultilevel"/>
    <w:tmpl w:val="7A34BB3E"/>
    <w:lvl w:ilvl="0" w:tplc="04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</w:abstractNum>
  <w:abstractNum w:abstractNumId="4">
    <w:nsid w:val="0CCB7EF4"/>
    <w:multiLevelType w:val="hybridMultilevel"/>
    <w:tmpl w:val="383A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6018CF"/>
    <w:multiLevelType w:val="hybridMultilevel"/>
    <w:tmpl w:val="C4045C4C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1AFA2DA3"/>
    <w:multiLevelType w:val="hybridMultilevel"/>
    <w:tmpl w:val="5906AEB8"/>
    <w:lvl w:ilvl="0" w:tplc="DBBEB3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A0110F"/>
    <w:multiLevelType w:val="hybridMultilevel"/>
    <w:tmpl w:val="3340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34E15"/>
    <w:multiLevelType w:val="hybridMultilevel"/>
    <w:tmpl w:val="7262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A1196"/>
    <w:multiLevelType w:val="hybridMultilevel"/>
    <w:tmpl w:val="6FD228C0"/>
    <w:lvl w:ilvl="0" w:tplc="40F458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6653430"/>
    <w:multiLevelType w:val="hybridMultilevel"/>
    <w:tmpl w:val="C364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573EF"/>
    <w:multiLevelType w:val="hybridMultilevel"/>
    <w:tmpl w:val="B6C07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3450C"/>
    <w:multiLevelType w:val="hybridMultilevel"/>
    <w:tmpl w:val="6414AD0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3E2E1CA7"/>
    <w:multiLevelType w:val="hybridMultilevel"/>
    <w:tmpl w:val="E63E92C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4B8620EA"/>
    <w:multiLevelType w:val="hybridMultilevel"/>
    <w:tmpl w:val="E3188DE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4F037DEB"/>
    <w:multiLevelType w:val="hybridMultilevel"/>
    <w:tmpl w:val="C6F42C28"/>
    <w:lvl w:ilvl="0" w:tplc="0E52A6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F070B67"/>
    <w:multiLevelType w:val="hybridMultilevel"/>
    <w:tmpl w:val="819A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6213A"/>
    <w:multiLevelType w:val="hybridMultilevel"/>
    <w:tmpl w:val="31063A36"/>
    <w:lvl w:ilvl="0" w:tplc="C6A2C8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68A3D31"/>
    <w:multiLevelType w:val="hybridMultilevel"/>
    <w:tmpl w:val="5F501E8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62AF1C6C"/>
    <w:multiLevelType w:val="hybridMultilevel"/>
    <w:tmpl w:val="37E48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264E76"/>
    <w:multiLevelType w:val="hybridMultilevel"/>
    <w:tmpl w:val="9372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C49C1"/>
    <w:multiLevelType w:val="hybridMultilevel"/>
    <w:tmpl w:val="8004A1D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6A3F378F"/>
    <w:multiLevelType w:val="hybridMultilevel"/>
    <w:tmpl w:val="2CF6269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6AB1614B"/>
    <w:multiLevelType w:val="hybridMultilevel"/>
    <w:tmpl w:val="78C22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344BB1"/>
    <w:multiLevelType w:val="hybridMultilevel"/>
    <w:tmpl w:val="2DB2721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>
    <w:nsid w:val="785C2470"/>
    <w:multiLevelType w:val="hybridMultilevel"/>
    <w:tmpl w:val="0BF04E0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>
    <w:nsid w:val="7A270930"/>
    <w:multiLevelType w:val="hybridMultilevel"/>
    <w:tmpl w:val="44F0305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7C004CDB"/>
    <w:multiLevelType w:val="hybridMultilevel"/>
    <w:tmpl w:val="53B82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9"/>
  </w:num>
  <w:num w:numId="5">
    <w:abstractNumId w:val="17"/>
  </w:num>
  <w:num w:numId="6">
    <w:abstractNumId w:val="1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6"/>
  </w:num>
  <w:num w:numId="12">
    <w:abstractNumId w:val="23"/>
  </w:num>
  <w:num w:numId="13">
    <w:abstractNumId w:val="12"/>
  </w:num>
  <w:num w:numId="14">
    <w:abstractNumId w:val="11"/>
  </w:num>
  <w:num w:numId="15">
    <w:abstractNumId w:val="4"/>
  </w:num>
  <w:num w:numId="16">
    <w:abstractNumId w:val="21"/>
  </w:num>
  <w:num w:numId="17">
    <w:abstractNumId w:val="22"/>
  </w:num>
  <w:num w:numId="18">
    <w:abstractNumId w:val="26"/>
  </w:num>
  <w:num w:numId="19">
    <w:abstractNumId w:val="5"/>
  </w:num>
  <w:num w:numId="20">
    <w:abstractNumId w:val="24"/>
  </w:num>
  <w:num w:numId="21">
    <w:abstractNumId w:val="10"/>
  </w:num>
  <w:num w:numId="22">
    <w:abstractNumId w:val="19"/>
  </w:num>
  <w:num w:numId="23">
    <w:abstractNumId w:val="8"/>
  </w:num>
  <w:num w:numId="24">
    <w:abstractNumId w:val="18"/>
  </w:num>
  <w:num w:numId="25">
    <w:abstractNumId w:val="25"/>
  </w:num>
  <w:num w:numId="26">
    <w:abstractNumId w:val="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7D"/>
    <w:rsid w:val="000232DD"/>
    <w:rsid w:val="000358F1"/>
    <w:rsid w:val="00037D63"/>
    <w:rsid w:val="000408F5"/>
    <w:rsid w:val="00062D6E"/>
    <w:rsid w:val="00064BA4"/>
    <w:rsid w:val="000734EE"/>
    <w:rsid w:val="00077550"/>
    <w:rsid w:val="00080753"/>
    <w:rsid w:val="0008197D"/>
    <w:rsid w:val="00097E10"/>
    <w:rsid w:val="000A7844"/>
    <w:rsid w:val="000B586F"/>
    <w:rsid w:val="000B60C3"/>
    <w:rsid w:val="000C2459"/>
    <w:rsid w:val="000C3B9C"/>
    <w:rsid w:val="000D3D31"/>
    <w:rsid w:val="00105376"/>
    <w:rsid w:val="00111FE1"/>
    <w:rsid w:val="0011483A"/>
    <w:rsid w:val="001150B3"/>
    <w:rsid w:val="00132B66"/>
    <w:rsid w:val="00135F4A"/>
    <w:rsid w:val="001374EA"/>
    <w:rsid w:val="00140206"/>
    <w:rsid w:val="0015192D"/>
    <w:rsid w:val="00161710"/>
    <w:rsid w:val="00167731"/>
    <w:rsid w:val="00170D8F"/>
    <w:rsid w:val="00177D5E"/>
    <w:rsid w:val="001969D7"/>
    <w:rsid w:val="001A1F53"/>
    <w:rsid w:val="001A5EEC"/>
    <w:rsid w:val="001B0FEC"/>
    <w:rsid w:val="001C3872"/>
    <w:rsid w:val="001D2D04"/>
    <w:rsid w:val="001E41A0"/>
    <w:rsid w:val="001F1701"/>
    <w:rsid w:val="001F24D0"/>
    <w:rsid w:val="001F598F"/>
    <w:rsid w:val="00200482"/>
    <w:rsid w:val="00210B7F"/>
    <w:rsid w:val="00211250"/>
    <w:rsid w:val="002374F7"/>
    <w:rsid w:val="00242E9B"/>
    <w:rsid w:val="00264E6E"/>
    <w:rsid w:val="002761C1"/>
    <w:rsid w:val="002A434D"/>
    <w:rsid w:val="002A5E22"/>
    <w:rsid w:val="002B49C3"/>
    <w:rsid w:val="002C1A39"/>
    <w:rsid w:val="002C1A45"/>
    <w:rsid w:val="002C4963"/>
    <w:rsid w:val="002C534D"/>
    <w:rsid w:val="00300F1E"/>
    <w:rsid w:val="00301F8C"/>
    <w:rsid w:val="00305213"/>
    <w:rsid w:val="00314490"/>
    <w:rsid w:val="00332454"/>
    <w:rsid w:val="00334110"/>
    <w:rsid w:val="00353381"/>
    <w:rsid w:val="003575C1"/>
    <w:rsid w:val="0039136A"/>
    <w:rsid w:val="0039141B"/>
    <w:rsid w:val="003A2FC8"/>
    <w:rsid w:val="003A72E2"/>
    <w:rsid w:val="003B023D"/>
    <w:rsid w:val="003B1B87"/>
    <w:rsid w:val="003C54A0"/>
    <w:rsid w:val="00402A13"/>
    <w:rsid w:val="00402EAA"/>
    <w:rsid w:val="004036F4"/>
    <w:rsid w:val="004268A6"/>
    <w:rsid w:val="0045342E"/>
    <w:rsid w:val="004577B6"/>
    <w:rsid w:val="00470915"/>
    <w:rsid w:val="00475379"/>
    <w:rsid w:val="00485CFB"/>
    <w:rsid w:val="00492494"/>
    <w:rsid w:val="004A1428"/>
    <w:rsid w:val="004C66E9"/>
    <w:rsid w:val="004D52AD"/>
    <w:rsid w:val="005005AC"/>
    <w:rsid w:val="005159CA"/>
    <w:rsid w:val="005244A0"/>
    <w:rsid w:val="005419A4"/>
    <w:rsid w:val="00567D13"/>
    <w:rsid w:val="00584087"/>
    <w:rsid w:val="005848F7"/>
    <w:rsid w:val="005A0FED"/>
    <w:rsid w:val="005A1907"/>
    <w:rsid w:val="005C2784"/>
    <w:rsid w:val="005C32C7"/>
    <w:rsid w:val="005C3B56"/>
    <w:rsid w:val="005E4B9D"/>
    <w:rsid w:val="005F3E05"/>
    <w:rsid w:val="005F53C9"/>
    <w:rsid w:val="005F5608"/>
    <w:rsid w:val="006009F2"/>
    <w:rsid w:val="00613EA2"/>
    <w:rsid w:val="0062633E"/>
    <w:rsid w:val="00627C84"/>
    <w:rsid w:val="00647BA4"/>
    <w:rsid w:val="00647CC4"/>
    <w:rsid w:val="006534B6"/>
    <w:rsid w:val="00653717"/>
    <w:rsid w:val="00654958"/>
    <w:rsid w:val="006635A2"/>
    <w:rsid w:val="00683CFC"/>
    <w:rsid w:val="00686678"/>
    <w:rsid w:val="00691B24"/>
    <w:rsid w:val="00697E18"/>
    <w:rsid w:val="006A5200"/>
    <w:rsid w:val="006B25F8"/>
    <w:rsid w:val="006C528C"/>
    <w:rsid w:val="006E1FA7"/>
    <w:rsid w:val="00701FDB"/>
    <w:rsid w:val="00727C24"/>
    <w:rsid w:val="00732CBC"/>
    <w:rsid w:val="007379CD"/>
    <w:rsid w:val="00774729"/>
    <w:rsid w:val="00775B02"/>
    <w:rsid w:val="00784467"/>
    <w:rsid w:val="007A0E2A"/>
    <w:rsid w:val="007A18B0"/>
    <w:rsid w:val="007B050B"/>
    <w:rsid w:val="007B1818"/>
    <w:rsid w:val="007C7B79"/>
    <w:rsid w:val="007D0655"/>
    <w:rsid w:val="007D5039"/>
    <w:rsid w:val="007D6BF9"/>
    <w:rsid w:val="007D7836"/>
    <w:rsid w:val="007E0A0E"/>
    <w:rsid w:val="007E652A"/>
    <w:rsid w:val="007E6BD1"/>
    <w:rsid w:val="008017F0"/>
    <w:rsid w:val="00801ECD"/>
    <w:rsid w:val="00802A41"/>
    <w:rsid w:val="00816928"/>
    <w:rsid w:val="00826D0F"/>
    <w:rsid w:val="00845337"/>
    <w:rsid w:val="00845665"/>
    <w:rsid w:val="00851650"/>
    <w:rsid w:val="0087438B"/>
    <w:rsid w:val="00896542"/>
    <w:rsid w:val="008B7D1D"/>
    <w:rsid w:val="008C5115"/>
    <w:rsid w:val="008D667D"/>
    <w:rsid w:val="0090299A"/>
    <w:rsid w:val="00912767"/>
    <w:rsid w:val="00932C84"/>
    <w:rsid w:val="0093407F"/>
    <w:rsid w:val="00936D42"/>
    <w:rsid w:val="009425BD"/>
    <w:rsid w:val="00966705"/>
    <w:rsid w:val="00982F03"/>
    <w:rsid w:val="0099422D"/>
    <w:rsid w:val="009C584C"/>
    <w:rsid w:val="009C63EB"/>
    <w:rsid w:val="009E12E4"/>
    <w:rsid w:val="009F147E"/>
    <w:rsid w:val="00A00EFE"/>
    <w:rsid w:val="00A05E44"/>
    <w:rsid w:val="00A30043"/>
    <w:rsid w:val="00A374B1"/>
    <w:rsid w:val="00A4091D"/>
    <w:rsid w:val="00A4119F"/>
    <w:rsid w:val="00A6246D"/>
    <w:rsid w:val="00A642CB"/>
    <w:rsid w:val="00A72552"/>
    <w:rsid w:val="00A76063"/>
    <w:rsid w:val="00A80EB5"/>
    <w:rsid w:val="00AA2C16"/>
    <w:rsid w:val="00AA5D9C"/>
    <w:rsid w:val="00AA7FBE"/>
    <w:rsid w:val="00AC1301"/>
    <w:rsid w:val="00AC6161"/>
    <w:rsid w:val="00AD2377"/>
    <w:rsid w:val="00AD4901"/>
    <w:rsid w:val="00AD5E12"/>
    <w:rsid w:val="00AE32E7"/>
    <w:rsid w:val="00B00AD8"/>
    <w:rsid w:val="00B026BD"/>
    <w:rsid w:val="00B43794"/>
    <w:rsid w:val="00B47AB7"/>
    <w:rsid w:val="00B50FF2"/>
    <w:rsid w:val="00B55E81"/>
    <w:rsid w:val="00B97A50"/>
    <w:rsid w:val="00BB5E2C"/>
    <w:rsid w:val="00BC4577"/>
    <w:rsid w:val="00BD01BC"/>
    <w:rsid w:val="00BE4E2E"/>
    <w:rsid w:val="00C005E5"/>
    <w:rsid w:val="00C064A3"/>
    <w:rsid w:val="00C116A8"/>
    <w:rsid w:val="00C2157E"/>
    <w:rsid w:val="00C2461A"/>
    <w:rsid w:val="00C333D5"/>
    <w:rsid w:val="00C36834"/>
    <w:rsid w:val="00C40370"/>
    <w:rsid w:val="00C41568"/>
    <w:rsid w:val="00C468FE"/>
    <w:rsid w:val="00C5049A"/>
    <w:rsid w:val="00C577C0"/>
    <w:rsid w:val="00C60311"/>
    <w:rsid w:val="00CA409E"/>
    <w:rsid w:val="00CA589C"/>
    <w:rsid w:val="00D25866"/>
    <w:rsid w:val="00D34C19"/>
    <w:rsid w:val="00D45ED9"/>
    <w:rsid w:val="00D51842"/>
    <w:rsid w:val="00D6308C"/>
    <w:rsid w:val="00D72235"/>
    <w:rsid w:val="00D843AE"/>
    <w:rsid w:val="00D96B1C"/>
    <w:rsid w:val="00DA3556"/>
    <w:rsid w:val="00DB0E18"/>
    <w:rsid w:val="00DB4D7E"/>
    <w:rsid w:val="00DB4E75"/>
    <w:rsid w:val="00DC479F"/>
    <w:rsid w:val="00DC748E"/>
    <w:rsid w:val="00DD33D3"/>
    <w:rsid w:val="00DD63C1"/>
    <w:rsid w:val="00DE1611"/>
    <w:rsid w:val="00DE7FC4"/>
    <w:rsid w:val="00E07D50"/>
    <w:rsid w:val="00E1337D"/>
    <w:rsid w:val="00E20A89"/>
    <w:rsid w:val="00E26D83"/>
    <w:rsid w:val="00E37047"/>
    <w:rsid w:val="00E41015"/>
    <w:rsid w:val="00E46D48"/>
    <w:rsid w:val="00E602A4"/>
    <w:rsid w:val="00E60B4E"/>
    <w:rsid w:val="00E64950"/>
    <w:rsid w:val="00E71335"/>
    <w:rsid w:val="00E833B7"/>
    <w:rsid w:val="00E85C0D"/>
    <w:rsid w:val="00E860C7"/>
    <w:rsid w:val="00E918A1"/>
    <w:rsid w:val="00E91A1C"/>
    <w:rsid w:val="00E91F4B"/>
    <w:rsid w:val="00E96B28"/>
    <w:rsid w:val="00EB1759"/>
    <w:rsid w:val="00ED0EDC"/>
    <w:rsid w:val="00EE4FC5"/>
    <w:rsid w:val="00EF1D0C"/>
    <w:rsid w:val="00F3011C"/>
    <w:rsid w:val="00F33F06"/>
    <w:rsid w:val="00F36D6B"/>
    <w:rsid w:val="00F417F0"/>
    <w:rsid w:val="00F41B30"/>
    <w:rsid w:val="00F44368"/>
    <w:rsid w:val="00F56CD7"/>
    <w:rsid w:val="00F57AAF"/>
    <w:rsid w:val="00F71EC9"/>
    <w:rsid w:val="00F75EA5"/>
    <w:rsid w:val="00F941F9"/>
    <w:rsid w:val="00F976C6"/>
    <w:rsid w:val="00FA05C0"/>
    <w:rsid w:val="00FB1151"/>
    <w:rsid w:val="00FC5A26"/>
    <w:rsid w:val="00FD11E3"/>
    <w:rsid w:val="00FD1561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9C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91B24"/>
    <w:pPr>
      <w:spacing w:after="75"/>
      <w:outlineLvl w:val="1"/>
    </w:pPr>
    <w:rPr>
      <w:b/>
      <w:bCs/>
      <w:color w:val="D31048"/>
      <w:spacing w:val="15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3575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1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FEC"/>
    <w:rPr>
      <w:sz w:val="24"/>
      <w:szCs w:val="24"/>
    </w:rPr>
  </w:style>
  <w:style w:type="paragraph" w:styleId="Footer">
    <w:name w:val="footer"/>
    <w:basedOn w:val="Normal"/>
    <w:link w:val="FooterChar"/>
    <w:rsid w:val="001B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0FEC"/>
    <w:rPr>
      <w:sz w:val="24"/>
      <w:szCs w:val="24"/>
    </w:rPr>
  </w:style>
  <w:style w:type="paragraph" w:styleId="NormalWeb">
    <w:name w:val="Normal (Web)"/>
    <w:basedOn w:val="Normal"/>
    <w:uiPriority w:val="99"/>
    <w:rsid w:val="00F36D6B"/>
    <w:pPr>
      <w:spacing w:before="100" w:beforeAutospacing="1" w:after="100" w:afterAutospacing="1"/>
    </w:pPr>
  </w:style>
  <w:style w:type="table" w:styleId="TableGrid">
    <w:name w:val="Table Grid"/>
    <w:basedOn w:val="TableNormal"/>
    <w:rsid w:val="0078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1B24"/>
    <w:rPr>
      <w:b/>
      <w:bCs/>
      <w:color w:val="D31048"/>
      <w:spacing w:val="15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3575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D04"/>
    <w:pPr>
      <w:ind w:left="720"/>
      <w:contextualSpacing/>
    </w:pPr>
  </w:style>
  <w:style w:type="character" w:styleId="Hyperlink">
    <w:name w:val="Hyperlink"/>
    <w:basedOn w:val="DefaultParagraphFont"/>
    <w:rsid w:val="00170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9C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91B24"/>
    <w:pPr>
      <w:spacing w:after="75"/>
      <w:outlineLvl w:val="1"/>
    </w:pPr>
    <w:rPr>
      <w:b/>
      <w:bCs/>
      <w:color w:val="D31048"/>
      <w:spacing w:val="15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3575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1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0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FEC"/>
    <w:rPr>
      <w:sz w:val="24"/>
      <w:szCs w:val="24"/>
    </w:rPr>
  </w:style>
  <w:style w:type="paragraph" w:styleId="Footer">
    <w:name w:val="footer"/>
    <w:basedOn w:val="Normal"/>
    <w:link w:val="FooterChar"/>
    <w:rsid w:val="001B0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0FEC"/>
    <w:rPr>
      <w:sz w:val="24"/>
      <w:szCs w:val="24"/>
    </w:rPr>
  </w:style>
  <w:style w:type="paragraph" w:styleId="NormalWeb">
    <w:name w:val="Normal (Web)"/>
    <w:basedOn w:val="Normal"/>
    <w:uiPriority w:val="99"/>
    <w:rsid w:val="00F36D6B"/>
    <w:pPr>
      <w:spacing w:before="100" w:beforeAutospacing="1" w:after="100" w:afterAutospacing="1"/>
    </w:pPr>
  </w:style>
  <w:style w:type="table" w:styleId="TableGrid">
    <w:name w:val="Table Grid"/>
    <w:basedOn w:val="TableNormal"/>
    <w:rsid w:val="0078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91B24"/>
    <w:rPr>
      <w:b/>
      <w:bCs/>
      <w:color w:val="D31048"/>
      <w:spacing w:val="15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3575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D04"/>
    <w:pPr>
      <w:ind w:left="720"/>
      <w:contextualSpacing/>
    </w:pPr>
  </w:style>
  <w:style w:type="character" w:styleId="Hyperlink">
    <w:name w:val="Hyperlink"/>
    <w:basedOn w:val="DefaultParagraphFont"/>
    <w:rsid w:val="00170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care.gov/claims-appeals/your-medicare-rights/get-help-with-your-rights-protection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source=images&amp;cd=&amp;cad=rja&amp;docid=cUDDdDESJ0-laM&amp;tbnid=CQGusjMpT4XaHM:&amp;ved=0CAgQjRwwAA&amp;url=http://www.herpestreatmentinfo.com/2012/09/13/142/medical-symbol-2/&amp;ei=n_STUeHpCO-WiQfQl4D4Cg&amp;psig=AFQjCNEG2Tyg86iSByQarrFzsp-qwu6JZA&amp;ust=136873731117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DEB5-65A3-4056-899F-5539AA8A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1058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Idaho Pain Institute P</vt:lpstr>
    </vt:vector>
  </TitlesOfParts>
  <Company>Southern Idaho Pain Institute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Idaho Pain Institute P</dc:title>
  <dc:creator>Denise Rue</dc:creator>
  <cp:lastModifiedBy>Melody Carney</cp:lastModifiedBy>
  <cp:revision>4</cp:revision>
  <cp:lastPrinted>2015-07-08T18:17:00Z</cp:lastPrinted>
  <dcterms:created xsi:type="dcterms:W3CDTF">2018-05-02T17:13:00Z</dcterms:created>
  <dcterms:modified xsi:type="dcterms:W3CDTF">2018-12-13T17:46:00Z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1406428579</vt:i4>
  </property>
</Properties>
</file>