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4EE4" w14:textId="2F77210C" w:rsidR="000A58DD" w:rsidRDefault="00877BB4" w:rsidP="00877BB4">
      <w:pPr>
        <w:tabs>
          <w:tab w:val="left" w:pos="3600"/>
        </w:tabs>
        <w:spacing w:after="0"/>
        <w:jc w:val="center"/>
        <w:rPr>
          <w:b/>
          <w:sz w:val="32"/>
          <w:szCs w:val="32"/>
        </w:rPr>
      </w:pPr>
      <w:r>
        <w:rPr>
          <w:b/>
          <w:sz w:val="32"/>
          <w:szCs w:val="32"/>
        </w:rPr>
        <w:t>Upper Endoscopy Information Sheet</w:t>
      </w:r>
    </w:p>
    <w:p w14:paraId="083B8814" w14:textId="480A9C38" w:rsidR="00877BB4" w:rsidRPr="00877BB4" w:rsidRDefault="00877BB4" w:rsidP="00877BB4">
      <w:pPr>
        <w:tabs>
          <w:tab w:val="left" w:pos="3600"/>
        </w:tabs>
        <w:spacing w:after="0"/>
        <w:jc w:val="center"/>
        <w:rPr>
          <w:rFonts w:ascii="Constantia" w:hAnsi="Constantia"/>
          <w:b/>
          <w:sz w:val="32"/>
          <w:szCs w:val="32"/>
        </w:rPr>
      </w:pPr>
    </w:p>
    <w:p w14:paraId="646888C2" w14:textId="1711CC0B" w:rsidR="00877BB4" w:rsidRPr="00877BB4" w:rsidRDefault="00877BB4" w:rsidP="00877BB4">
      <w:pPr>
        <w:rPr>
          <w:rFonts w:ascii="Constantia" w:hAnsi="Constantia"/>
        </w:rPr>
      </w:pPr>
      <w:r w:rsidRPr="00877BB4">
        <w:rPr>
          <w:rFonts w:ascii="Constantia" w:hAnsi="Constantia"/>
          <w:b/>
        </w:rPr>
        <w:t>Name:</w:t>
      </w:r>
      <w:r w:rsidRPr="00877BB4">
        <w:rPr>
          <w:rFonts w:ascii="Constantia" w:hAnsi="Constantia"/>
        </w:rPr>
        <w:t xml:space="preserve"> ___________________________________________________________________________________</w:t>
      </w:r>
    </w:p>
    <w:p w14:paraId="19537031" w14:textId="56E2D05B" w:rsidR="00877BB4" w:rsidRDefault="00877BB4" w:rsidP="00877BB4">
      <w:pPr>
        <w:rPr>
          <w:rFonts w:ascii="Constantia" w:hAnsi="Constantia"/>
          <w:b/>
        </w:rPr>
      </w:pPr>
      <w:r w:rsidRPr="00877BB4">
        <w:rPr>
          <w:rFonts w:ascii="Constantia" w:hAnsi="Constantia"/>
        </w:rPr>
        <w:br/>
      </w:r>
      <w:r w:rsidRPr="00877BB4">
        <w:rPr>
          <w:rFonts w:ascii="Constantia" w:hAnsi="Constantia"/>
          <w:b/>
        </w:rPr>
        <w:t>Check in on ________/_____</w:t>
      </w:r>
      <w:r w:rsidRPr="00877BB4">
        <w:rPr>
          <w:rFonts w:ascii="Constantia" w:hAnsi="Constantia"/>
          <w:b/>
        </w:rPr>
        <w:softHyphen/>
      </w:r>
      <w:r w:rsidRPr="00877BB4">
        <w:rPr>
          <w:rFonts w:ascii="Constantia" w:hAnsi="Constantia"/>
          <w:b/>
        </w:rPr>
        <w:softHyphen/>
      </w:r>
      <w:r>
        <w:rPr>
          <w:rFonts w:ascii="Constantia" w:hAnsi="Constantia"/>
          <w:b/>
        </w:rPr>
        <w:t>_</w:t>
      </w:r>
      <w:r w:rsidRPr="00877BB4">
        <w:rPr>
          <w:rFonts w:ascii="Constantia" w:hAnsi="Constantia"/>
          <w:b/>
        </w:rPr>
        <w:softHyphen/>
        <w:t>__/________</w:t>
      </w:r>
      <w:r>
        <w:rPr>
          <w:rFonts w:ascii="Constantia" w:hAnsi="Constantia"/>
          <w:b/>
        </w:rPr>
        <w:t xml:space="preserve"> </w:t>
      </w:r>
      <w:r w:rsidRPr="00877BB4">
        <w:rPr>
          <w:rFonts w:ascii="Constantia" w:hAnsi="Constantia"/>
          <w:b/>
        </w:rPr>
        <w:t>(Date) at time: ______________</w:t>
      </w:r>
      <w:r>
        <w:rPr>
          <w:rFonts w:ascii="Constantia" w:hAnsi="Constantia"/>
          <w:b/>
        </w:rPr>
        <w:t>___</w:t>
      </w:r>
      <w:r w:rsidRPr="00877BB4">
        <w:rPr>
          <w:rFonts w:ascii="Constantia" w:hAnsi="Constantia"/>
          <w:b/>
        </w:rPr>
        <w:t>___________ (AM/PM)</w:t>
      </w:r>
    </w:p>
    <w:p w14:paraId="66D45FB4" w14:textId="77777777" w:rsidR="00A71C68" w:rsidRDefault="00A71C68" w:rsidP="00877BB4">
      <w:pPr>
        <w:rPr>
          <w:rFonts w:ascii="Constantia" w:hAnsi="Constantia"/>
          <w:b/>
        </w:rPr>
      </w:pPr>
    </w:p>
    <w:p w14:paraId="69ED7EEA" w14:textId="4FE7F683" w:rsidR="00F12E66" w:rsidRDefault="00A71C68" w:rsidP="001C7064">
      <w:pPr>
        <w:jc w:val="center"/>
        <w:rPr>
          <w:rFonts w:ascii="Constantia" w:hAnsi="Constantia"/>
          <w:b/>
          <w:i/>
          <w:iCs/>
          <w:u w:val="single"/>
        </w:rPr>
      </w:pPr>
      <w:r w:rsidRPr="00A71C68">
        <w:rPr>
          <w:rFonts w:ascii="Constantia" w:hAnsi="Constantia"/>
          <w:b/>
          <w:i/>
          <w:iCs/>
          <w:u w:val="single"/>
        </w:rPr>
        <w:t>NOTHING TO EAT AFTER</w:t>
      </w:r>
      <w:r w:rsidR="001C7064">
        <w:rPr>
          <w:rFonts w:ascii="Constantia" w:hAnsi="Constantia"/>
          <w:b/>
          <w:i/>
          <w:iCs/>
          <w:u w:val="single"/>
        </w:rPr>
        <w:t xml:space="preserve"> MIDNIGHT </w:t>
      </w:r>
      <w:r w:rsidR="00F12E66">
        <w:rPr>
          <w:rFonts w:ascii="Constantia" w:hAnsi="Constantia"/>
          <w:b/>
          <w:i/>
          <w:iCs/>
          <w:u w:val="single"/>
        </w:rPr>
        <w:t xml:space="preserve">THE NIGHT BEFORE </w:t>
      </w:r>
      <w:r w:rsidR="00FC5615">
        <w:rPr>
          <w:rFonts w:ascii="Constantia" w:hAnsi="Constantia"/>
          <w:b/>
          <w:i/>
          <w:iCs/>
          <w:u w:val="single"/>
        </w:rPr>
        <w:t xml:space="preserve">and </w:t>
      </w:r>
    </w:p>
    <w:p w14:paraId="22522C75" w14:textId="52E6C03B" w:rsidR="00F12E66" w:rsidRPr="00A71C68" w:rsidRDefault="00FC5615" w:rsidP="001C7064">
      <w:pPr>
        <w:jc w:val="center"/>
        <w:rPr>
          <w:rFonts w:ascii="Constantia" w:hAnsi="Constantia"/>
          <w:b/>
          <w:i/>
          <w:iCs/>
          <w:u w:val="single"/>
        </w:rPr>
      </w:pPr>
      <w:r>
        <w:rPr>
          <w:rFonts w:ascii="Constantia" w:hAnsi="Constantia"/>
          <w:b/>
          <w:i/>
          <w:iCs/>
          <w:u w:val="single"/>
        </w:rPr>
        <w:t xml:space="preserve">NO CLEAR LIQUIDS AFTER                        </w:t>
      </w:r>
      <w:proofErr w:type="gramStart"/>
      <w:r>
        <w:rPr>
          <w:rFonts w:ascii="Constantia" w:hAnsi="Constantia"/>
          <w:b/>
          <w:i/>
          <w:iCs/>
          <w:u w:val="single"/>
        </w:rPr>
        <w:t xml:space="preserve">   </w:t>
      </w:r>
      <w:r w:rsidRPr="00877BB4">
        <w:rPr>
          <w:rFonts w:ascii="Constantia" w:hAnsi="Constantia"/>
          <w:b/>
        </w:rPr>
        <w:t>(</w:t>
      </w:r>
      <w:proofErr w:type="gramEnd"/>
      <w:r w:rsidRPr="00877BB4">
        <w:rPr>
          <w:rFonts w:ascii="Constantia" w:hAnsi="Constantia"/>
          <w:b/>
        </w:rPr>
        <w:t>AM/PM)</w:t>
      </w:r>
      <w:r w:rsidR="00F12E66">
        <w:rPr>
          <w:rFonts w:ascii="Constantia" w:hAnsi="Constantia"/>
          <w:b/>
        </w:rPr>
        <w:t xml:space="preserve"> THE DAY OF YOUR PROCEDURE</w:t>
      </w:r>
    </w:p>
    <w:p w14:paraId="4DEB6297" w14:textId="77777777" w:rsidR="00A71C68" w:rsidRPr="00877BB4" w:rsidRDefault="00A71C68" w:rsidP="00877BB4">
      <w:pPr>
        <w:rPr>
          <w:rFonts w:ascii="Constantia" w:hAnsi="Constantia"/>
          <w:b/>
        </w:rPr>
      </w:pPr>
    </w:p>
    <w:p w14:paraId="79426CCC" w14:textId="77777777" w:rsidR="00877BB4" w:rsidRPr="00877BB4" w:rsidRDefault="00877BB4" w:rsidP="00877BB4">
      <w:pPr>
        <w:ind w:firstLine="720"/>
        <w:rPr>
          <w:rFonts w:ascii="Constantia" w:hAnsi="Constantia"/>
        </w:rPr>
      </w:pPr>
      <w:r w:rsidRPr="00877BB4">
        <w:rPr>
          <w:rFonts w:ascii="Constantia" w:hAnsi="Constantia"/>
        </w:rPr>
        <w:t xml:space="preserve">Call to pre-register at the facility within 24-48 hours prior to your procedure unless you are scheduled at the Surgery Center of Anchorage. </w:t>
      </w:r>
    </w:p>
    <w:p w14:paraId="0454B49E" w14:textId="77777777" w:rsidR="00877BB4" w:rsidRPr="00877BB4" w:rsidRDefault="00877BB4" w:rsidP="00877BB4">
      <w:pPr>
        <w:ind w:firstLine="720"/>
        <w:rPr>
          <w:rFonts w:ascii="Constantia" w:hAnsi="Constantia"/>
        </w:rPr>
      </w:pPr>
    </w:p>
    <w:p w14:paraId="6E6BAFC3" w14:textId="5B2AFDEB" w:rsidR="00D4681C" w:rsidRPr="00D4681C" w:rsidRDefault="00D4681C" w:rsidP="00D4681C">
      <w:pPr>
        <w:rPr>
          <w:rFonts w:ascii="Cambria" w:hAnsi="Cambria"/>
          <w:b/>
          <w:color w:val="222222"/>
          <w:sz w:val="22"/>
          <w:szCs w:val="22"/>
          <w:shd w:val="clear" w:color="auto" w:fill="FFFFFF"/>
        </w:rPr>
      </w:pPr>
      <w:r w:rsidRPr="00D4681C">
        <w:rPr>
          <w:rFonts w:ascii="Cambria" w:hAnsi="Cambria"/>
          <w:sz w:val="22"/>
          <w:szCs w:val="22"/>
        </w:rPr>
        <w:sym w:font="Wingdings" w:char="F0A8"/>
      </w:r>
      <w:r w:rsidRPr="00D4681C">
        <w:rPr>
          <w:rFonts w:ascii="Cambria" w:hAnsi="Cambria"/>
          <w:sz w:val="22"/>
          <w:szCs w:val="22"/>
        </w:rPr>
        <w:t xml:space="preserve"> </w:t>
      </w:r>
      <w:r w:rsidRPr="00D4681C">
        <w:rPr>
          <w:rFonts w:ascii="Cambria" w:hAnsi="Cambria"/>
          <w:b/>
          <w:sz w:val="22"/>
          <w:szCs w:val="22"/>
        </w:rPr>
        <w:t>Alaska Regional Hospital</w:t>
      </w:r>
      <w:r w:rsidRPr="00D4681C">
        <w:rPr>
          <w:rFonts w:ascii="Cambria" w:hAnsi="Cambria"/>
          <w:sz w:val="22"/>
          <w:szCs w:val="22"/>
        </w:rPr>
        <w:t xml:space="preserve"> </w:t>
      </w:r>
      <w:r w:rsidRPr="00D4681C">
        <w:rPr>
          <w:rFonts w:ascii="Cambria" w:hAnsi="Cambria"/>
          <w:sz w:val="22"/>
          <w:szCs w:val="22"/>
        </w:rPr>
        <w:tab/>
        <w:t xml:space="preserve">     </w:t>
      </w:r>
      <w:r>
        <w:rPr>
          <w:rFonts w:ascii="Cambria" w:hAnsi="Cambria"/>
          <w:sz w:val="22"/>
          <w:szCs w:val="22"/>
        </w:rPr>
        <w:t xml:space="preserve">            </w:t>
      </w:r>
      <w:r w:rsidRPr="00D4681C">
        <w:rPr>
          <w:rFonts w:ascii="Cambria" w:hAnsi="Cambria"/>
          <w:sz w:val="22"/>
          <w:szCs w:val="22"/>
        </w:rPr>
        <w:t xml:space="preserve">  </w:t>
      </w:r>
      <w:proofErr w:type="gramStart"/>
      <w:r w:rsidRPr="00D4681C">
        <w:rPr>
          <w:rFonts w:ascii="Cambria" w:hAnsi="Cambria"/>
          <w:sz w:val="22"/>
          <w:szCs w:val="22"/>
        </w:rPr>
        <w:t xml:space="preserve">   (</w:t>
      </w:r>
      <w:proofErr w:type="gramEnd"/>
      <w:r w:rsidRPr="00D4681C">
        <w:rPr>
          <w:rFonts w:ascii="Cambria" w:hAnsi="Cambria"/>
          <w:color w:val="222222"/>
          <w:sz w:val="22"/>
          <w:szCs w:val="22"/>
          <w:shd w:val="clear" w:color="auto" w:fill="FFFFFF"/>
        </w:rPr>
        <w:t xml:space="preserve">2801 </w:t>
      </w:r>
      <w:proofErr w:type="spellStart"/>
      <w:r w:rsidRPr="00D4681C">
        <w:rPr>
          <w:rFonts w:ascii="Cambria" w:hAnsi="Cambria"/>
          <w:color w:val="222222"/>
          <w:sz w:val="22"/>
          <w:szCs w:val="22"/>
          <w:shd w:val="clear" w:color="auto" w:fill="FFFFFF"/>
        </w:rPr>
        <w:t>Debarr</w:t>
      </w:r>
      <w:proofErr w:type="spellEnd"/>
      <w:r w:rsidRPr="00D4681C">
        <w:rPr>
          <w:rFonts w:ascii="Cambria" w:hAnsi="Cambria"/>
          <w:color w:val="222222"/>
          <w:sz w:val="22"/>
          <w:szCs w:val="22"/>
          <w:shd w:val="clear" w:color="auto" w:fill="FFFFFF"/>
        </w:rPr>
        <w:t xml:space="preserve"> Road, Anchorage, AK 99508)                  </w:t>
      </w:r>
      <w:r w:rsidRPr="00D4681C">
        <w:rPr>
          <w:rFonts w:ascii="Cambria" w:hAnsi="Cambria"/>
          <w:b/>
          <w:color w:val="222222"/>
          <w:sz w:val="22"/>
          <w:szCs w:val="22"/>
          <w:shd w:val="clear" w:color="auto" w:fill="FFFFFF"/>
        </w:rPr>
        <w:t>(907) 264-1232</w:t>
      </w:r>
    </w:p>
    <w:p w14:paraId="3442BA6F" w14:textId="77777777" w:rsidR="00D4681C" w:rsidRPr="00D4681C" w:rsidRDefault="00D4681C" w:rsidP="00D4681C">
      <w:pPr>
        <w:tabs>
          <w:tab w:val="center" w:pos="4896"/>
        </w:tabs>
        <w:rPr>
          <w:rFonts w:ascii="Cambria" w:hAnsi="Cambria"/>
          <w:b/>
          <w:color w:val="222222"/>
          <w:sz w:val="22"/>
          <w:szCs w:val="22"/>
          <w:shd w:val="clear" w:color="auto" w:fill="FFFFFF"/>
        </w:rPr>
      </w:pPr>
      <w:r w:rsidRPr="00D4681C">
        <w:rPr>
          <w:rFonts w:ascii="Cambria" w:hAnsi="Cambria"/>
          <w:color w:val="222222"/>
          <w:sz w:val="22"/>
          <w:szCs w:val="22"/>
          <w:shd w:val="clear" w:color="auto" w:fill="FFFFFF"/>
        </w:rPr>
        <w:sym w:font="Wingdings" w:char="F0A8"/>
      </w:r>
      <w:r w:rsidRPr="00D4681C">
        <w:rPr>
          <w:rFonts w:ascii="Cambria" w:hAnsi="Cambria"/>
          <w:color w:val="222222"/>
          <w:sz w:val="22"/>
          <w:szCs w:val="22"/>
          <w:shd w:val="clear" w:color="auto" w:fill="FFFFFF"/>
        </w:rPr>
        <w:t xml:space="preserve"> </w:t>
      </w:r>
      <w:r w:rsidRPr="00D4681C">
        <w:rPr>
          <w:rFonts w:ascii="Cambria" w:hAnsi="Cambria"/>
          <w:b/>
          <w:color w:val="222222"/>
          <w:sz w:val="22"/>
          <w:szCs w:val="22"/>
          <w:shd w:val="clear" w:color="auto" w:fill="FFFFFF"/>
        </w:rPr>
        <w:t xml:space="preserve">Providence Day Surgery                </w:t>
      </w:r>
      <w:r w:rsidRPr="00D4681C">
        <w:rPr>
          <w:rFonts w:ascii="Cambria" w:hAnsi="Cambria"/>
          <w:b/>
          <w:color w:val="222222"/>
          <w:sz w:val="22"/>
          <w:szCs w:val="22"/>
          <w:shd w:val="clear" w:color="auto" w:fill="FFFFFF"/>
        </w:rPr>
        <w:tab/>
        <w:t xml:space="preserve">        </w:t>
      </w:r>
      <w:proofErr w:type="gramStart"/>
      <w:r w:rsidRPr="00D4681C">
        <w:rPr>
          <w:rFonts w:ascii="Cambria" w:hAnsi="Cambria"/>
          <w:b/>
          <w:color w:val="222222"/>
          <w:sz w:val="22"/>
          <w:szCs w:val="22"/>
          <w:shd w:val="clear" w:color="auto" w:fill="FFFFFF"/>
        </w:rPr>
        <w:t xml:space="preserve">   </w:t>
      </w:r>
      <w:r w:rsidRPr="00D4681C">
        <w:rPr>
          <w:rFonts w:ascii="Cambria" w:hAnsi="Cambria"/>
          <w:color w:val="222222"/>
          <w:sz w:val="22"/>
          <w:szCs w:val="22"/>
          <w:shd w:val="clear" w:color="auto" w:fill="FFFFFF"/>
        </w:rPr>
        <w:t>(</w:t>
      </w:r>
      <w:proofErr w:type="gramEnd"/>
      <w:r w:rsidRPr="00D4681C">
        <w:rPr>
          <w:rFonts w:ascii="Cambria" w:hAnsi="Cambria"/>
          <w:color w:val="222222"/>
          <w:sz w:val="22"/>
          <w:szCs w:val="22"/>
          <w:shd w:val="clear" w:color="auto" w:fill="FFFFFF"/>
        </w:rPr>
        <w:t xml:space="preserve">3200 Providence Dr, Anchorage, AK 99508)               </w:t>
      </w:r>
      <w:r w:rsidRPr="00D4681C">
        <w:rPr>
          <w:rFonts w:ascii="Cambria" w:hAnsi="Cambria"/>
          <w:b/>
          <w:color w:val="222222"/>
          <w:sz w:val="22"/>
          <w:szCs w:val="22"/>
          <w:shd w:val="clear" w:color="auto" w:fill="FFFFFF"/>
        </w:rPr>
        <w:t>(907) 212-6013</w:t>
      </w:r>
    </w:p>
    <w:p w14:paraId="7EF7120E" w14:textId="77777777" w:rsidR="00D4681C" w:rsidRPr="00D4681C" w:rsidRDefault="00D4681C" w:rsidP="00D4681C">
      <w:pPr>
        <w:tabs>
          <w:tab w:val="center" w:pos="4896"/>
        </w:tabs>
        <w:rPr>
          <w:rFonts w:ascii="Cambria" w:hAnsi="Cambria"/>
          <w:color w:val="222222"/>
          <w:sz w:val="22"/>
          <w:szCs w:val="22"/>
          <w:shd w:val="clear" w:color="auto" w:fill="FFFFFF"/>
        </w:rPr>
      </w:pPr>
      <w:r w:rsidRPr="00D4681C">
        <w:rPr>
          <w:rFonts w:ascii="Cambria" w:hAnsi="Cambria"/>
          <w:sz w:val="22"/>
          <w:szCs w:val="22"/>
          <w:shd w:val="clear" w:color="auto" w:fill="FFFFFF"/>
        </w:rPr>
        <w:sym w:font="Wingdings" w:char="F0A8"/>
      </w:r>
      <w:r w:rsidRPr="00D4681C">
        <w:rPr>
          <w:rFonts w:ascii="Cambria" w:hAnsi="Cambria"/>
          <w:sz w:val="22"/>
          <w:szCs w:val="22"/>
          <w:shd w:val="clear" w:color="auto" w:fill="FFFFFF"/>
        </w:rPr>
        <w:t xml:space="preserve"> </w:t>
      </w:r>
      <w:r w:rsidRPr="00D4681C">
        <w:rPr>
          <w:rFonts w:ascii="Cambria" w:hAnsi="Cambria"/>
          <w:b/>
          <w:bCs/>
          <w:sz w:val="22"/>
          <w:szCs w:val="22"/>
          <w:shd w:val="clear" w:color="auto" w:fill="FFFFFF"/>
        </w:rPr>
        <w:t xml:space="preserve">South Anchorage Surgery Center       </w:t>
      </w:r>
      <w:proofErr w:type="gramStart"/>
      <w:r w:rsidRPr="00D4681C">
        <w:rPr>
          <w:rFonts w:ascii="Cambria" w:hAnsi="Cambria"/>
          <w:b/>
          <w:bCs/>
          <w:sz w:val="22"/>
          <w:szCs w:val="22"/>
          <w:shd w:val="clear" w:color="auto" w:fill="FFFFFF"/>
        </w:rPr>
        <w:t xml:space="preserve">   </w:t>
      </w:r>
      <w:r w:rsidRPr="00D4681C">
        <w:rPr>
          <w:rFonts w:ascii="Cambria" w:hAnsi="Cambria"/>
          <w:sz w:val="22"/>
          <w:szCs w:val="22"/>
          <w:shd w:val="clear" w:color="auto" w:fill="FFFFFF"/>
        </w:rPr>
        <w:t>(</w:t>
      </w:r>
      <w:proofErr w:type="gramEnd"/>
      <w:r w:rsidRPr="00D4681C">
        <w:rPr>
          <w:rFonts w:ascii="Cambria" w:hAnsi="Cambria"/>
          <w:color w:val="202124"/>
          <w:sz w:val="22"/>
          <w:szCs w:val="22"/>
          <w:shd w:val="clear" w:color="auto" w:fill="FFFFFF"/>
        </w:rPr>
        <w:t xml:space="preserve">1917 Abbott Rd # 103, Anchorage, AK 99507) </w:t>
      </w:r>
      <w:r w:rsidRPr="00D4681C">
        <w:rPr>
          <w:rFonts w:ascii="Cambria" w:hAnsi="Cambria"/>
          <w:b/>
          <w:bCs/>
          <w:color w:val="202124"/>
          <w:sz w:val="22"/>
          <w:szCs w:val="22"/>
          <w:shd w:val="clear" w:color="auto" w:fill="FFFFFF"/>
        </w:rPr>
        <w:t xml:space="preserve">         (907) 929-8790</w:t>
      </w:r>
    </w:p>
    <w:p w14:paraId="677CAC34" w14:textId="77777777" w:rsidR="00D4681C" w:rsidRPr="00D4681C" w:rsidRDefault="00D4681C" w:rsidP="00D4681C">
      <w:pPr>
        <w:pStyle w:val="NoSpacing"/>
        <w:rPr>
          <w:rFonts w:asciiTheme="majorHAnsi" w:hAnsiTheme="majorHAnsi"/>
          <w:b/>
          <w:shd w:val="clear" w:color="auto" w:fill="FFFFFF"/>
        </w:rPr>
      </w:pPr>
      <w:r w:rsidRPr="00D4681C">
        <w:rPr>
          <w:rFonts w:asciiTheme="majorHAnsi" w:hAnsiTheme="majorHAnsi"/>
          <w:shd w:val="clear" w:color="auto" w:fill="FFFFFF"/>
        </w:rPr>
        <w:sym w:font="Wingdings" w:char="F0A8"/>
      </w:r>
      <w:r w:rsidRPr="00D4681C">
        <w:rPr>
          <w:rFonts w:asciiTheme="majorHAnsi" w:hAnsiTheme="majorHAnsi"/>
          <w:shd w:val="clear" w:color="auto" w:fill="FFFFFF"/>
        </w:rPr>
        <w:t xml:space="preserve"> </w:t>
      </w:r>
      <w:r w:rsidRPr="00D4681C">
        <w:rPr>
          <w:rFonts w:asciiTheme="majorHAnsi" w:hAnsiTheme="majorHAnsi"/>
          <w:b/>
          <w:shd w:val="clear" w:color="auto" w:fill="FFFFFF"/>
        </w:rPr>
        <w:t>Surgery Center of Anchorage</w:t>
      </w:r>
      <w:r w:rsidRPr="00D4681C">
        <w:rPr>
          <w:rFonts w:asciiTheme="majorHAnsi" w:hAnsiTheme="majorHAnsi"/>
          <w:shd w:val="clear" w:color="auto" w:fill="FFFFFF"/>
        </w:rPr>
        <w:t xml:space="preserve">     </w:t>
      </w:r>
      <w:r w:rsidRPr="00D4681C">
        <w:rPr>
          <w:rFonts w:asciiTheme="majorHAnsi" w:hAnsiTheme="majorHAnsi"/>
          <w:shd w:val="clear" w:color="auto" w:fill="FFFFFF"/>
        </w:rPr>
        <w:tab/>
        <w:t xml:space="preserve">     </w:t>
      </w:r>
      <w:proofErr w:type="gramStart"/>
      <w:r w:rsidRPr="00D4681C">
        <w:rPr>
          <w:rFonts w:asciiTheme="majorHAnsi" w:hAnsiTheme="majorHAnsi"/>
          <w:shd w:val="clear" w:color="auto" w:fill="FFFFFF"/>
        </w:rPr>
        <w:t xml:space="preserve">   </w:t>
      </w:r>
      <w:r w:rsidRPr="00D4681C">
        <w:rPr>
          <w:rFonts w:ascii="Cambria" w:hAnsi="Cambria"/>
          <w:shd w:val="clear" w:color="auto" w:fill="FFFFFF"/>
        </w:rPr>
        <w:t>(</w:t>
      </w:r>
      <w:proofErr w:type="gramEnd"/>
      <w:r w:rsidRPr="00D4681C">
        <w:rPr>
          <w:rFonts w:ascii="Cambria" w:hAnsi="Cambria"/>
          <w:shd w:val="clear" w:color="auto" w:fill="FFFFFF"/>
        </w:rPr>
        <w:t xml:space="preserve">4001 Laurel St A 101, Anchorage, AK 99508)             </w:t>
      </w:r>
      <w:r w:rsidRPr="00D4681C">
        <w:rPr>
          <w:rFonts w:ascii="Cambria" w:hAnsi="Cambria"/>
          <w:b/>
          <w:shd w:val="clear" w:color="auto" w:fill="FFFFFF"/>
        </w:rPr>
        <w:t>(907) 563-1800</w:t>
      </w:r>
    </w:p>
    <w:p w14:paraId="34E73051" w14:textId="77777777" w:rsidR="00D4681C" w:rsidRPr="00C03067" w:rsidRDefault="00D4681C" w:rsidP="00D4681C">
      <w:pPr>
        <w:pStyle w:val="NoSpacing"/>
        <w:rPr>
          <w:rFonts w:asciiTheme="majorHAnsi" w:hAnsiTheme="majorHAnsi"/>
          <w:b/>
          <w:shd w:val="clear" w:color="auto" w:fill="FFFFFF"/>
        </w:rPr>
      </w:pPr>
      <w:r w:rsidRPr="00C03067">
        <w:rPr>
          <w:rFonts w:asciiTheme="majorHAnsi" w:hAnsiTheme="majorHAnsi"/>
          <w:b/>
          <w:shd w:val="clear" w:color="auto" w:fill="FFFFFF"/>
        </w:rPr>
        <w:br/>
      </w:r>
    </w:p>
    <w:p w14:paraId="24355CB5" w14:textId="77777777" w:rsidR="00D4681C" w:rsidRDefault="00D4681C" w:rsidP="00D4681C">
      <w:pPr>
        <w:pStyle w:val="NoSpacing"/>
        <w:rPr>
          <w:rFonts w:asciiTheme="majorHAnsi" w:hAnsiTheme="majorHAnsi"/>
          <w:shd w:val="clear" w:color="auto" w:fill="FFFFFF"/>
        </w:rPr>
      </w:pPr>
      <w:r w:rsidRPr="00C03067">
        <w:rPr>
          <w:rFonts w:asciiTheme="majorHAnsi" w:hAnsiTheme="majorHAnsi"/>
          <w:b/>
          <w:shd w:val="clear" w:color="auto" w:fill="FFFFFF"/>
        </w:rPr>
        <w:t xml:space="preserve">Arrange For Ride. </w:t>
      </w:r>
      <w:r w:rsidRPr="00C03067">
        <w:rPr>
          <w:rFonts w:asciiTheme="majorHAnsi" w:hAnsiTheme="majorHAnsi"/>
          <w:shd w:val="clear" w:color="auto" w:fill="FFFFFF"/>
        </w:rPr>
        <w:t xml:space="preserve">Due to sedation, you will be unable to drive yourself home. </w:t>
      </w:r>
      <w:r w:rsidRPr="00C03067">
        <w:rPr>
          <w:rFonts w:asciiTheme="majorHAnsi" w:hAnsiTheme="majorHAnsi"/>
          <w:u w:val="single"/>
          <w:shd w:val="clear" w:color="auto" w:fill="FFFFFF"/>
        </w:rPr>
        <w:t>Please make the proper arrangements with an adult you know to drive you home and stay with you.</w:t>
      </w:r>
      <w:r w:rsidRPr="00C03067">
        <w:rPr>
          <w:rFonts w:asciiTheme="majorHAnsi" w:hAnsiTheme="majorHAnsi"/>
          <w:shd w:val="clear" w:color="auto" w:fill="FFFFFF"/>
        </w:rPr>
        <w:t xml:space="preserve"> </w:t>
      </w:r>
      <w:r w:rsidRPr="00C03067">
        <w:rPr>
          <w:rFonts w:asciiTheme="majorHAnsi" w:hAnsiTheme="majorHAnsi"/>
          <w:b/>
          <w:shd w:val="clear" w:color="auto" w:fill="FFFFFF"/>
        </w:rPr>
        <w:t xml:space="preserve">You may not ride in a taxi/ride share unescorted. </w:t>
      </w:r>
      <w:r w:rsidRPr="00C03067">
        <w:rPr>
          <w:rFonts w:asciiTheme="majorHAnsi" w:hAnsiTheme="majorHAnsi"/>
          <w:shd w:val="clear" w:color="auto" w:fill="FFFFFF"/>
        </w:rPr>
        <w:t xml:space="preserve">Failure to make arrangements will result in the cancellation of your procedure. </w:t>
      </w:r>
    </w:p>
    <w:p w14:paraId="2E3257F5" w14:textId="77777777" w:rsidR="00D4681C" w:rsidRDefault="00D4681C" w:rsidP="00D4681C">
      <w:pPr>
        <w:pStyle w:val="NoSpacing"/>
        <w:rPr>
          <w:rFonts w:asciiTheme="majorHAnsi" w:hAnsiTheme="majorHAnsi"/>
        </w:rPr>
      </w:pPr>
    </w:p>
    <w:p w14:paraId="5C65216D" w14:textId="77777777" w:rsidR="00D4681C" w:rsidRDefault="00D4681C" w:rsidP="00D4681C">
      <w:pPr>
        <w:pStyle w:val="NoSpacing"/>
        <w:rPr>
          <w:rFonts w:asciiTheme="majorHAnsi" w:hAnsiTheme="majorHAnsi"/>
        </w:rPr>
      </w:pPr>
    </w:p>
    <w:p w14:paraId="2EC0411E" w14:textId="77777777" w:rsidR="00D4681C" w:rsidRPr="00E30138" w:rsidRDefault="00D4681C" w:rsidP="00D4681C">
      <w:pPr>
        <w:rPr>
          <w:rFonts w:ascii="Constantia" w:hAnsi="Constantia"/>
          <w:b/>
          <w:bCs/>
          <w:u w:val="single"/>
        </w:rPr>
      </w:pPr>
      <w:r w:rsidRPr="00E30138">
        <w:rPr>
          <w:rFonts w:ascii="Constantia" w:hAnsi="Constantia"/>
          <w:b/>
          <w:bCs/>
          <w:u w:val="single"/>
        </w:rPr>
        <w:t xml:space="preserve">BLOOD THINNING MEDICATION INSTRUCTIONS: </w:t>
      </w:r>
    </w:p>
    <w:p w14:paraId="208EF2AB" w14:textId="77777777" w:rsidR="00D4681C" w:rsidRDefault="00D4681C" w:rsidP="00D4681C">
      <w:pPr>
        <w:rPr>
          <w:rFonts w:ascii="Constantia" w:hAnsi="Constantia"/>
        </w:rPr>
      </w:pPr>
      <w:r w:rsidRPr="00E30138">
        <w:rPr>
          <w:rFonts w:ascii="Constantia" w:hAnsi="Constantia"/>
          <w:b/>
          <w:bCs/>
          <w:u w:val="single"/>
        </w:rPr>
        <w:t xml:space="preserve">5 days </w:t>
      </w:r>
      <w:r w:rsidRPr="00E30138">
        <w:rPr>
          <w:rFonts w:ascii="Constantia" w:hAnsi="Constantia"/>
          <w:u w:val="single"/>
        </w:rPr>
        <w:t>before your procedure</w:t>
      </w:r>
      <w:r w:rsidRPr="00E30138">
        <w:rPr>
          <w:rFonts w:ascii="Constantia" w:hAnsi="Constantia"/>
        </w:rPr>
        <w:t>: No COUMADIN, PLAVIX,</w:t>
      </w:r>
      <w:r>
        <w:rPr>
          <w:rFonts w:ascii="Constantia" w:hAnsi="Constantia"/>
        </w:rPr>
        <w:t xml:space="preserve"> EFFIENT, BRILINTA, &amp;</w:t>
      </w:r>
      <w:r w:rsidRPr="00E30138">
        <w:rPr>
          <w:rFonts w:ascii="Constantia" w:hAnsi="Constantia"/>
        </w:rPr>
        <w:t xml:space="preserve"> IRON SUPPLIMENTS</w:t>
      </w:r>
    </w:p>
    <w:p w14:paraId="27004AA3" w14:textId="77777777" w:rsidR="00D4681C" w:rsidRDefault="00D4681C" w:rsidP="00D4681C">
      <w:pPr>
        <w:rPr>
          <w:rFonts w:ascii="Constantia" w:hAnsi="Constantia"/>
        </w:rPr>
      </w:pPr>
      <w:r>
        <w:rPr>
          <w:rFonts w:ascii="Constantia" w:hAnsi="Constantia"/>
          <w:b/>
          <w:bCs/>
          <w:u w:val="single"/>
        </w:rPr>
        <w:t>2</w:t>
      </w:r>
      <w:r w:rsidRPr="006C17B1">
        <w:rPr>
          <w:rFonts w:ascii="Constantia" w:hAnsi="Constantia"/>
          <w:b/>
          <w:bCs/>
          <w:u w:val="single"/>
        </w:rPr>
        <w:t xml:space="preserve"> days</w:t>
      </w:r>
      <w:r w:rsidRPr="006C17B1">
        <w:rPr>
          <w:rFonts w:ascii="Constantia" w:hAnsi="Constantia"/>
          <w:u w:val="single"/>
        </w:rPr>
        <w:t xml:space="preserve"> before your procedure</w:t>
      </w:r>
      <w:r>
        <w:rPr>
          <w:rFonts w:ascii="Constantia" w:hAnsi="Constantia"/>
        </w:rPr>
        <w:t>: No ELIQUIS, AGGRENOX, PRADAXA, XARELTO or RIVAROXABAN</w:t>
      </w:r>
    </w:p>
    <w:p w14:paraId="513C11C0" w14:textId="77777777" w:rsidR="00D4681C" w:rsidRPr="00521A84" w:rsidRDefault="00D4681C" w:rsidP="00D4681C">
      <w:pPr>
        <w:rPr>
          <w:rFonts w:ascii="Constantia" w:hAnsi="Constantia"/>
          <w:sz w:val="20"/>
          <w:szCs w:val="20"/>
        </w:rPr>
      </w:pPr>
      <w:r>
        <w:rPr>
          <w:rFonts w:ascii="Constantia" w:hAnsi="Constantia"/>
        </w:rPr>
        <w:tab/>
      </w:r>
      <w:r>
        <w:rPr>
          <w:rFonts w:ascii="Constantia" w:hAnsi="Constantia"/>
        </w:rPr>
        <w:tab/>
      </w:r>
      <w:r w:rsidRPr="00521A84">
        <w:rPr>
          <w:rFonts w:ascii="Constantia" w:hAnsi="Constantia"/>
          <w:sz w:val="20"/>
          <w:szCs w:val="20"/>
        </w:rPr>
        <w:t>*Please check with your prescribing doctor for full instructions*</w:t>
      </w:r>
    </w:p>
    <w:p w14:paraId="1D59B8FD" w14:textId="77777777" w:rsidR="000E096F" w:rsidRPr="00877BB4" w:rsidRDefault="000E096F" w:rsidP="00877BB4">
      <w:pPr>
        <w:pStyle w:val="NoSpacing"/>
        <w:rPr>
          <w:rFonts w:ascii="Constantia" w:hAnsi="Constantia"/>
          <w:shd w:val="clear" w:color="auto" w:fill="FFFFFF"/>
        </w:rPr>
      </w:pPr>
    </w:p>
    <w:p w14:paraId="067EB915" w14:textId="77777777" w:rsidR="00877BB4" w:rsidRDefault="00877BB4" w:rsidP="00877BB4">
      <w:pPr>
        <w:pStyle w:val="NoSpacing"/>
        <w:ind w:left="1440"/>
        <w:rPr>
          <w:rFonts w:asciiTheme="majorHAnsi" w:hAnsiTheme="majorHAnsi"/>
        </w:rPr>
      </w:pPr>
    </w:p>
    <w:p w14:paraId="09215C7B" w14:textId="77777777" w:rsidR="000E096F" w:rsidRDefault="000E096F" w:rsidP="00DD41F0">
      <w:pPr>
        <w:tabs>
          <w:tab w:val="left" w:pos="3600"/>
        </w:tabs>
        <w:spacing w:after="0"/>
        <w:jc w:val="center"/>
        <w:rPr>
          <w:rFonts w:ascii="Constantia" w:hAnsi="Constantia"/>
          <w:b/>
          <w:sz w:val="28"/>
          <w:szCs w:val="28"/>
        </w:rPr>
      </w:pPr>
    </w:p>
    <w:p w14:paraId="0731EE0D" w14:textId="77777777" w:rsidR="000E096F" w:rsidRDefault="000E096F" w:rsidP="00DD41F0">
      <w:pPr>
        <w:tabs>
          <w:tab w:val="left" w:pos="3600"/>
        </w:tabs>
        <w:spacing w:after="0"/>
        <w:jc w:val="center"/>
        <w:rPr>
          <w:rFonts w:ascii="Constantia" w:hAnsi="Constantia"/>
          <w:b/>
          <w:sz w:val="28"/>
          <w:szCs w:val="28"/>
        </w:rPr>
      </w:pPr>
    </w:p>
    <w:p w14:paraId="2EDDFA41" w14:textId="77777777" w:rsidR="000E096F" w:rsidRDefault="000E096F" w:rsidP="00DD41F0">
      <w:pPr>
        <w:tabs>
          <w:tab w:val="left" w:pos="3600"/>
        </w:tabs>
        <w:spacing w:after="0"/>
        <w:jc w:val="center"/>
        <w:rPr>
          <w:rFonts w:ascii="Constantia" w:hAnsi="Constantia"/>
          <w:b/>
          <w:sz w:val="28"/>
          <w:szCs w:val="28"/>
        </w:rPr>
      </w:pPr>
    </w:p>
    <w:p w14:paraId="006A5AE3" w14:textId="77777777" w:rsidR="000E096F" w:rsidRDefault="000E096F" w:rsidP="00DD41F0">
      <w:pPr>
        <w:tabs>
          <w:tab w:val="left" w:pos="3600"/>
        </w:tabs>
        <w:spacing w:after="0"/>
        <w:jc w:val="center"/>
        <w:rPr>
          <w:rFonts w:ascii="Constantia" w:hAnsi="Constantia"/>
          <w:b/>
          <w:sz w:val="28"/>
          <w:szCs w:val="28"/>
        </w:rPr>
      </w:pPr>
    </w:p>
    <w:p w14:paraId="6696E79F" w14:textId="77777777" w:rsidR="000E096F" w:rsidRDefault="000E096F" w:rsidP="00DD41F0">
      <w:pPr>
        <w:tabs>
          <w:tab w:val="left" w:pos="3600"/>
        </w:tabs>
        <w:spacing w:after="0"/>
        <w:jc w:val="center"/>
        <w:rPr>
          <w:rFonts w:ascii="Constantia" w:hAnsi="Constantia"/>
          <w:b/>
          <w:sz w:val="28"/>
          <w:szCs w:val="28"/>
        </w:rPr>
      </w:pPr>
    </w:p>
    <w:p w14:paraId="3979D314" w14:textId="77777777" w:rsidR="000E096F" w:rsidRDefault="000E096F" w:rsidP="00DD41F0">
      <w:pPr>
        <w:tabs>
          <w:tab w:val="left" w:pos="3600"/>
        </w:tabs>
        <w:spacing w:after="0"/>
        <w:jc w:val="center"/>
        <w:rPr>
          <w:rFonts w:ascii="Constantia" w:hAnsi="Constantia"/>
          <w:b/>
          <w:sz w:val="28"/>
          <w:szCs w:val="28"/>
        </w:rPr>
      </w:pPr>
    </w:p>
    <w:p w14:paraId="487C1D39" w14:textId="77777777" w:rsidR="000E096F" w:rsidRDefault="000E096F" w:rsidP="00DD41F0">
      <w:pPr>
        <w:tabs>
          <w:tab w:val="left" w:pos="3600"/>
        </w:tabs>
        <w:spacing w:after="0"/>
        <w:jc w:val="center"/>
        <w:rPr>
          <w:rFonts w:ascii="Constantia" w:hAnsi="Constantia"/>
          <w:b/>
          <w:sz w:val="28"/>
          <w:szCs w:val="28"/>
        </w:rPr>
      </w:pPr>
    </w:p>
    <w:p w14:paraId="02DF9F47" w14:textId="11A38042" w:rsidR="00DD41F0" w:rsidRDefault="00DD41F0" w:rsidP="00DD41F0">
      <w:pPr>
        <w:tabs>
          <w:tab w:val="left" w:pos="3600"/>
        </w:tabs>
        <w:spacing w:after="0"/>
        <w:jc w:val="center"/>
        <w:rPr>
          <w:rFonts w:ascii="Constantia" w:hAnsi="Constantia"/>
          <w:b/>
          <w:sz w:val="28"/>
          <w:szCs w:val="28"/>
        </w:rPr>
      </w:pPr>
      <w:r w:rsidRPr="00DD41F0">
        <w:rPr>
          <w:rFonts w:ascii="Constantia" w:hAnsi="Constantia"/>
          <w:b/>
          <w:sz w:val="28"/>
          <w:szCs w:val="28"/>
        </w:rPr>
        <w:t>INFORMATION REGARDING YOUR UPPER ENDOSCOPY</w:t>
      </w:r>
    </w:p>
    <w:p w14:paraId="74774B9F" w14:textId="77777777" w:rsidR="00DD41F0" w:rsidRPr="00DD41F0" w:rsidRDefault="00DD41F0" w:rsidP="00F12E66">
      <w:pPr>
        <w:pStyle w:val="NoSpacing"/>
      </w:pPr>
    </w:p>
    <w:p w14:paraId="1CA9D954" w14:textId="77777777" w:rsidR="00AE3722" w:rsidRDefault="000A58DD" w:rsidP="000A58DD">
      <w:pPr>
        <w:tabs>
          <w:tab w:val="left" w:pos="3600"/>
        </w:tabs>
        <w:spacing w:after="0"/>
        <w:rPr>
          <w:rFonts w:ascii="Constantia" w:hAnsi="Constantia"/>
          <w:b/>
        </w:rPr>
      </w:pPr>
      <w:r w:rsidRPr="00DD41F0">
        <w:rPr>
          <w:rFonts w:ascii="Constantia" w:hAnsi="Constantia"/>
          <w:b/>
        </w:rPr>
        <w:t>PLEASE READ CAREFULLY</w:t>
      </w:r>
      <w:r w:rsidRPr="00DD41F0">
        <w:rPr>
          <w:rFonts w:ascii="Constantia" w:hAnsi="Constantia"/>
          <w:b/>
        </w:rPr>
        <w:tab/>
      </w:r>
    </w:p>
    <w:p w14:paraId="5C308678" w14:textId="77777777" w:rsidR="00AE7C44" w:rsidRDefault="00AE7C44" w:rsidP="000A58DD">
      <w:pPr>
        <w:tabs>
          <w:tab w:val="left" w:pos="3600"/>
        </w:tabs>
        <w:spacing w:after="0"/>
        <w:rPr>
          <w:rFonts w:ascii="Constantia" w:hAnsi="Constantia"/>
          <w:b/>
        </w:rPr>
      </w:pPr>
    </w:p>
    <w:p w14:paraId="008EE790" w14:textId="18FA7A3F" w:rsidR="000A58DD" w:rsidRPr="00DD41F0" w:rsidRDefault="000A58DD" w:rsidP="000A58DD">
      <w:pPr>
        <w:tabs>
          <w:tab w:val="left" w:pos="3600"/>
        </w:tabs>
        <w:spacing w:after="0"/>
        <w:rPr>
          <w:rFonts w:ascii="Constantia" w:hAnsi="Constantia"/>
          <w:b/>
        </w:rPr>
      </w:pPr>
      <w:r w:rsidRPr="00DD41F0">
        <w:rPr>
          <w:rFonts w:ascii="Constantia" w:hAnsi="Constantia"/>
          <w:b/>
        </w:rPr>
        <w:tab/>
      </w:r>
      <w:r w:rsidRPr="00DD41F0">
        <w:rPr>
          <w:rFonts w:ascii="Constantia" w:hAnsi="Constantia"/>
          <w:b/>
        </w:rPr>
        <w:tab/>
      </w:r>
      <w:r w:rsidRPr="00DD41F0">
        <w:rPr>
          <w:rFonts w:ascii="Constantia" w:hAnsi="Constantia"/>
          <w:b/>
        </w:rPr>
        <w:tab/>
      </w:r>
      <w:r w:rsidRPr="00DD41F0">
        <w:rPr>
          <w:rFonts w:ascii="Constantia" w:hAnsi="Constantia"/>
          <w:b/>
        </w:rPr>
        <w:tab/>
      </w:r>
      <w:r w:rsidRPr="00DD41F0">
        <w:rPr>
          <w:rFonts w:ascii="Constantia" w:hAnsi="Constantia"/>
          <w:b/>
        </w:rPr>
        <w:tab/>
      </w:r>
    </w:p>
    <w:p w14:paraId="05563D6F" w14:textId="77777777" w:rsidR="000A58DD" w:rsidRPr="00DD41F0" w:rsidRDefault="000A58DD" w:rsidP="000A58DD">
      <w:pPr>
        <w:tabs>
          <w:tab w:val="left" w:pos="3600"/>
        </w:tabs>
        <w:spacing w:after="0"/>
        <w:rPr>
          <w:rFonts w:ascii="Constantia" w:hAnsi="Constantia"/>
        </w:rPr>
      </w:pPr>
      <w:r w:rsidRPr="00DD41F0">
        <w:rPr>
          <w:rFonts w:ascii="Constantia" w:hAnsi="Constantia"/>
        </w:rPr>
        <w:t>Direct visualization of the digestive tract with lighted instrument is referred to as gastrointestinal endoscopy.  Your physician has advised you of your need for this type of examination.  The following information is presented to help you understand what will happen and the possible risk of the procedure.  Endoscopy gives better information than radiological studies and allows biopsy and minor surgical procedures.</w:t>
      </w:r>
    </w:p>
    <w:p w14:paraId="587F6EB1" w14:textId="77777777" w:rsidR="000A58DD" w:rsidRPr="00DD41F0" w:rsidRDefault="000A58DD" w:rsidP="000A58DD">
      <w:pPr>
        <w:tabs>
          <w:tab w:val="left" w:pos="3600"/>
        </w:tabs>
        <w:spacing w:after="0"/>
        <w:rPr>
          <w:rFonts w:ascii="Constantia" w:hAnsi="Constantia"/>
        </w:rPr>
      </w:pPr>
    </w:p>
    <w:p w14:paraId="63A774AA" w14:textId="617C20DA" w:rsidR="00442168" w:rsidRPr="00DD41F0" w:rsidRDefault="00442168" w:rsidP="00442168">
      <w:pPr>
        <w:tabs>
          <w:tab w:val="left" w:pos="3600"/>
        </w:tabs>
        <w:spacing w:after="0"/>
        <w:rPr>
          <w:rFonts w:ascii="Constantia" w:hAnsi="Constantia"/>
        </w:rPr>
      </w:pPr>
      <w:r w:rsidRPr="00DD41F0">
        <w:rPr>
          <w:rFonts w:ascii="Constantia" w:hAnsi="Constantia"/>
          <w:b/>
        </w:rPr>
        <w:t>WHAT DOES THE ENDOSCOPY LOOK LIKE?</w:t>
      </w:r>
    </w:p>
    <w:p w14:paraId="2A337E31" w14:textId="77777777" w:rsidR="00442168" w:rsidRPr="00DD41F0" w:rsidRDefault="00442168" w:rsidP="00442168">
      <w:pPr>
        <w:tabs>
          <w:tab w:val="left" w:pos="3600"/>
        </w:tabs>
        <w:spacing w:after="0"/>
        <w:rPr>
          <w:rFonts w:ascii="Constantia" w:hAnsi="Constantia"/>
        </w:rPr>
      </w:pPr>
    </w:p>
    <w:p w14:paraId="147CEEE0" w14:textId="77777777" w:rsidR="00442168" w:rsidRPr="00DD41F0" w:rsidRDefault="00442168" w:rsidP="00442168">
      <w:pPr>
        <w:tabs>
          <w:tab w:val="left" w:pos="3600"/>
        </w:tabs>
        <w:spacing w:after="0"/>
        <w:rPr>
          <w:rFonts w:ascii="Constantia" w:hAnsi="Constantia"/>
        </w:rPr>
      </w:pPr>
      <w:r w:rsidRPr="00DD41F0">
        <w:rPr>
          <w:rFonts w:ascii="Constantia" w:hAnsi="Constantia"/>
        </w:rPr>
        <w:t>The endoscope is a flexible tube about 1/3 inch in diameter and 4 feet long which uses fiber optics (the ability of small glass fibers to transmit light) to allow us to look inside the esophagus, stomach, and small bowel.</w:t>
      </w:r>
    </w:p>
    <w:p w14:paraId="46F42AB3" w14:textId="77777777" w:rsidR="00F12E66" w:rsidRDefault="00F12E66" w:rsidP="000A58DD">
      <w:pPr>
        <w:tabs>
          <w:tab w:val="left" w:pos="3600"/>
        </w:tabs>
        <w:spacing w:after="0"/>
        <w:rPr>
          <w:rFonts w:ascii="Constantia" w:hAnsi="Constantia"/>
          <w:b/>
        </w:rPr>
      </w:pPr>
    </w:p>
    <w:p w14:paraId="2A4C9288" w14:textId="77777777" w:rsidR="00F12E66" w:rsidRDefault="00F12E66" w:rsidP="000A58DD">
      <w:pPr>
        <w:tabs>
          <w:tab w:val="left" w:pos="3600"/>
        </w:tabs>
        <w:spacing w:after="0"/>
        <w:rPr>
          <w:rFonts w:ascii="Constantia" w:hAnsi="Constantia"/>
          <w:b/>
        </w:rPr>
      </w:pPr>
    </w:p>
    <w:p w14:paraId="2BC65773" w14:textId="2016EB46" w:rsidR="000A58DD" w:rsidRPr="00DD41F0" w:rsidRDefault="000A58DD" w:rsidP="000A58DD">
      <w:pPr>
        <w:tabs>
          <w:tab w:val="left" w:pos="3600"/>
        </w:tabs>
        <w:spacing w:after="0"/>
        <w:rPr>
          <w:rFonts w:ascii="Constantia" w:hAnsi="Constantia"/>
        </w:rPr>
      </w:pPr>
      <w:r w:rsidRPr="00DD41F0">
        <w:rPr>
          <w:rFonts w:ascii="Constantia" w:hAnsi="Constantia"/>
          <w:b/>
        </w:rPr>
        <w:t>WHAT WILL HAPPEN?</w:t>
      </w:r>
    </w:p>
    <w:p w14:paraId="73159484" w14:textId="77777777" w:rsidR="000A58DD" w:rsidRPr="00DD41F0" w:rsidRDefault="000A58DD" w:rsidP="000A58DD">
      <w:pPr>
        <w:tabs>
          <w:tab w:val="left" w:pos="3600"/>
        </w:tabs>
        <w:spacing w:after="0"/>
        <w:rPr>
          <w:rFonts w:ascii="Constantia" w:hAnsi="Constantia"/>
        </w:rPr>
      </w:pPr>
    </w:p>
    <w:p w14:paraId="1DEF7F92" w14:textId="77777777" w:rsidR="000A58DD" w:rsidRPr="00DD41F0" w:rsidRDefault="000A58DD" w:rsidP="000A58DD">
      <w:pPr>
        <w:tabs>
          <w:tab w:val="left" w:pos="3600"/>
        </w:tabs>
        <w:spacing w:after="0"/>
        <w:rPr>
          <w:rFonts w:ascii="Constantia" w:hAnsi="Constantia"/>
        </w:rPr>
      </w:pPr>
      <w:r w:rsidRPr="00DD41F0">
        <w:rPr>
          <w:rFonts w:ascii="Constantia" w:hAnsi="Constantia"/>
        </w:rPr>
        <w:t>On the morning of the study do not have any food, water, diabetes medicines, or antacids after you get up.  When you arrive in the endoscopy room your throat will be sprayed to make it numb so that you will not gag when swallowing the endoscope.  A nurse will proceed to start an I</w:t>
      </w:r>
      <w:r w:rsidR="00594036" w:rsidRPr="00DD41F0">
        <w:rPr>
          <w:rFonts w:ascii="Constantia" w:hAnsi="Constantia"/>
        </w:rPr>
        <w:t xml:space="preserve">V catheter </w:t>
      </w:r>
      <w:r w:rsidRPr="00DD41F0">
        <w:rPr>
          <w:rFonts w:ascii="Constantia" w:hAnsi="Constantia"/>
        </w:rPr>
        <w:t>in your hand or arm to administer fluids and medications.  These medications will help you to relax but not to put you to sleep, and will also make your mouth dry.  Please make sure the doctor and the endoscopy staff are aware of any medical allergies prior to this.</w:t>
      </w:r>
    </w:p>
    <w:p w14:paraId="07FDC202" w14:textId="77777777" w:rsidR="000A58DD" w:rsidRPr="00DD41F0" w:rsidRDefault="000A58DD" w:rsidP="000A58DD">
      <w:pPr>
        <w:tabs>
          <w:tab w:val="left" w:pos="3600"/>
        </w:tabs>
        <w:spacing w:after="0"/>
        <w:rPr>
          <w:rFonts w:ascii="Constantia" w:hAnsi="Constantia"/>
        </w:rPr>
      </w:pPr>
    </w:p>
    <w:p w14:paraId="2D088285" w14:textId="77777777" w:rsidR="000A58DD" w:rsidRPr="00DD41F0" w:rsidRDefault="000A58DD" w:rsidP="000A58DD">
      <w:pPr>
        <w:tabs>
          <w:tab w:val="left" w:pos="3600"/>
        </w:tabs>
        <w:spacing w:after="0"/>
        <w:rPr>
          <w:rFonts w:ascii="Constantia" w:hAnsi="Constantia"/>
        </w:rPr>
      </w:pPr>
      <w:r w:rsidRPr="00DD41F0">
        <w:rPr>
          <w:rFonts w:ascii="Constantia" w:hAnsi="Constantia"/>
        </w:rPr>
        <w:t>After this preparation, you will be asked to lie on the exam table on your left side.  The endoscope is then placed in your mouth, to the back of your throat, and into your esophagus.  This will in no way interfere with your breathing and you will still be able to talk although it is difficult because the scope is in your mouth.  The entire study will take approximately 15-30 minutes.  A biopsy, cautery, or dilation may be done at this time.</w:t>
      </w:r>
    </w:p>
    <w:p w14:paraId="3A840035" w14:textId="77777777" w:rsidR="000A58DD" w:rsidRPr="00DD41F0" w:rsidRDefault="000A58DD" w:rsidP="000A58DD">
      <w:pPr>
        <w:tabs>
          <w:tab w:val="left" w:pos="3600"/>
        </w:tabs>
        <w:spacing w:after="0"/>
        <w:rPr>
          <w:rFonts w:ascii="Constantia" w:hAnsi="Constantia"/>
        </w:rPr>
      </w:pPr>
    </w:p>
    <w:p w14:paraId="7508CD90" w14:textId="77777777" w:rsidR="000A58DD" w:rsidRPr="00DD41F0" w:rsidRDefault="000A58DD" w:rsidP="000A58DD">
      <w:pPr>
        <w:tabs>
          <w:tab w:val="left" w:pos="3600"/>
        </w:tabs>
        <w:spacing w:after="0"/>
        <w:rPr>
          <w:rFonts w:ascii="Constantia" w:hAnsi="Constantia"/>
        </w:rPr>
      </w:pPr>
      <w:r w:rsidRPr="00DD41F0">
        <w:rPr>
          <w:rFonts w:ascii="Constantia" w:hAnsi="Constantia"/>
        </w:rPr>
        <w:t>After the examination, you will be taken to the recovery room where you can sleep.  Please make arrangements for someone to pick you up and drive you home.  Do not plan on returning to work, driving, or operating any heavy machinery for the remainder of the day.</w:t>
      </w:r>
    </w:p>
    <w:p w14:paraId="6DC3051F" w14:textId="77777777" w:rsidR="000A58DD" w:rsidRPr="00DD41F0" w:rsidRDefault="000A58DD" w:rsidP="000A58DD">
      <w:pPr>
        <w:tabs>
          <w:tab w:val="left" w:pos="3600"/>
        </w:tabs>
        <w:spacing w:after="0"/>
        <w:rPr>
          <w:rFonts w:ascii="Constantia" w:hAnsi="Constantia"/>
        </w:rPr>
      </w:pPr>
    </w:p>
    <w:p w14:paraId="14B9D42E" w14:textId="77777777" w:rsidR="000A58DD" w:rsidRPr="00DD41F0" w:rsidRDefault="000A58DD" w:rsidP="000A58DD">
      <w:pPr>
        <w:tabs>
          <w:tab w:val="left" w:pos="3600"/>
        </w:tabs>
        <w:spacing w:after="0"/>
        <w:rPr>
          <w:rFonts w:ascii="Constantia" w:hAnsi="Constantia"/>
        </w:rPr>
      </w:pPr>
    </w:p>
    <w:p w14:paraId="4B4D7488" w14:textId="77777777" w:rsidR="000E096F" w:rsidRDefault="000E096F" w:rsidP="000A58DD">
      <w:pPr>
        <w:tabs>
          <w:tab w:val="left" w:pos="3600"/>
        </w:tabs>
        <w:spacing w:after="0"/>
        <w:rPr>
          <w:rFonts w:ascii="Constantia" w:hAnsi="Constantia"/>
          <w:b/>
        </w:rPr>
      </w:pPr>
    </w:p>
    <w:p w14:paraId="41F3E7D0" w14:textId="77777777" w:rsidR="000E096F" w:rsidRDefault="000E096F" w:rsidP="000A58DD">
      <w:pPr>
        <w:tabs>
          <w:tab w:val="left" w:pos="3600"/>
        </w:tabs>
        <w:spacing w:after="0"/>
        <w:rPr>
          <w:rFonts w:ascii="Constantia" w:hAnsi="Constantia"/>
          <w:b/>
        </w:rPr>
      </w:pPr>
    </w:p>
    <w:p w14:paraId="37815E78" w14:textId="77777777" w:rsidR="000E096F" w:rsidRDefault="000E096F" w:rsidP="000A58DD">
      <w:pPr>
        <w:tabs>
          <w:tab w:val="left" w:pos="3600"/>
        </w:tabs>
        <w:spacing w:after="0"/>
        <w:rPr>
          <w:rFonts w:ascii="Constantia" w:hAnsi="Constantia"/>
          <w:b/>
        </w:rPr>
      </w:pPr>
    </w:p>
    <w:p w14:paraId="3F2482D0" w14:textId="77777777" w:rsidR="000E096F" w:rsidRDefault="000E096F" w:rsidP="000A58DD">
      <w:pPr>
        <w:tabs>
          <w:tab w:val="left" w:pos="3600"/>
        </w:tabs>
        <w:spacing w:after="0"/>
        <w:rPr>
          <w:rFonts w:ascii="Constantia" w:hAnsi="Constantia"/>
          <w:b/>
        </w:rPr>
      </w:pPr>
    </w:p>
    <w:p w14:paraId="051DCAE4" w14:textId="77777777" w:rsidR="000E096F" w:rsidRDefault="000E096F" w:rsidP="000A58DD">
      <w:pPr>
        <w:tabs>
          <w:tab w:val="left" w:pos="3600"/>
        </w:tabs>
        <w:spacing w:after="0"/>
        <w:rPr>
          <w:rFonts w:ascii="Constantia" w:hAnsi="Constantia"/>
          <w:b/>
        </w:rPr>
      </w:pPr>
    </w:p>
    <w:p w14:paraId="380D9405" w14:textId="76BB28EC" w:rsidR="00546E69" w:rsidRPr="00DD41F0" w:rsidRDefault="000A58DD" w:rsidP="000A58DD">
      <w:pPr>
        <w:tabs>
          <w:tab w:val="left" w:pos="3600"/>
        </w:tabs>
        <w:spacing w:after="0"/>
        <w:rPr>
          <w:rFonts w:ascii="Constantia" w:hAnsi="Constantia"/>
          <w:b/>
        </w:rPr>
      </w:pPr>
      <w:r w:rsidRPr="00DD41F0">
        <w:rPr>
          <w:rFonts w:ascii="Constantia" w:hAnsi="Constantia"/>
          <w:b/>
        </w:rPr>
        <w:t>WHAT ARE THE RISKS OF THIS STUDY?</w:t>
      </w:r>
    </w:p>
    <w:p w14:paraId="7BF45D34" w14:textId="77777777" w:rsidR="000A58DD" w:rsidRPr="00DD41F0" w:rsidRDefault="000A58DD" w:rsidP="000A58DD">
      <w:pPr>
        <w:tabs>
          <w:tab w:val="left" w:pos="3600"/>
        </w:tabs>
        <w:spacing w:after="0"/>
        <w:rPr>
          <w:rFonts w:ascii="Constantia" w:hAnsi="Constantia"/>
        </w:rPr>
      </w:pPr>
    </w:p>
    <w:p w14:paraId="68A8887A" w14:textId="77777777" w:rsidR="00546E69" w:rsidRPr="00DD41F0" w:rsidRDefault="00546E69" w:rsidP="00546E69">
      <w:pPr>
        <w:pStyle w:val="ListParagraph"/>
        <w:numPr>
          <w:ilvl w:val="0"/>
          <w:numId w:val="1"/>
        </w:numPr>
        <w:tabs>
          <w:tab w:val="left" w:pos="3600"/>
        </w:tabs>
        <w:spacing w:after="0"/>
        <w:rPr>
          <w:rFonts w:ascii="Constantia" w:hAnsi="Constantia"/>
        </w:rPr>
      </w:pPr>
      <w:r w:rsidRPr="00DD41F0">
        <w:rPr>
          <w:rFonts w:ascii="Constantia" w:hAnsi="Constantia"/>
        </w:rPr>
        <w:t>Injury to the lining of the digestive tract by the instrument which may result in perforation of the wall and leakage into body cavities; if this occurs, surgical operation to close the leak and drained the region is often necessary.  This is most common when strictures or weak areas such as ulcers are present.</w:t>
      </w:r>
    </w:p>
    <w:p w14:paraId="2488A270" w14:textId="77777777" w:rsidR="00546E69" w:rsidRPr="00DD41F0" w:rsidRDefault="00546E69" w:rsidP="00546E69">
      <w:pPr>
        <w:pStyle w:val="ListParagraph"/>
        <w:numPr>
          <w:ilvl w:val="0"/>
          <w:numId w:val="1"/>
        </w:numPr>
        <w:tabs>
          <w:tab w:val="left" w:pos="3600"/>
        </w:tabs>
        <w:spacing w:after="0"/>
        <w:rPr>
          <w:rFonts w:ascii="Constantia" w:hAnsi="Constantia"/>
        </w:rPr>
      </w:pPr>
      <w:r w:rsidRPr="00DD41F0">
        <w:rPr>
          <w:rFonts w:ascii="Constantia" w:hAnsi="Constantia"/>
        </w:rPr>
        <w:t>Bleeding if it occurs, usually as a complication of a biopsy.  Management of this complication may consist only of careful observation.  If seve</w:t>
      </w:r>
      <w:r w:rsidR="00210735" w:rsidRPr="00DD41F0">
        <w:rPr>
          <w:rFonts w:ascii="Constantia" w:hAnsi="Constantia"/>
        </w:rPr>
        <w:t>re</w:t>
      </w:r>
      <w:r w:rsidRPr="00DD41F0">
        <w:rPr>
          <w:rFonts w:ascii="Constantia" w:hAnsi="Constantia"/>
        </w:rPr>
        <w:t>,</w:t>
      </w:r>
      <w:r w:rsidR="00210735" w:rsidRPr="00DD41F0">
        <w:rPr>
          <w:rFonts w:ascii="Constantia" w:hAnsi="Constantia"/>
        </w:rPr>
        <w:t xml:space="preserve"> </w:t>
      </w:r>
      <w:r w:rsidRPr="00DD41F0">
        <w:rPr>
          <w:rFonts w:ascii="Constantia" w:hAnsi="Constantia"/>
        </w:rPr>
        <w:t>a transfusion or surgical intervention may be necessary.</w:t>
      </w:r>
    </w:p>
    <w:p w14:paraId="28CC6EAB" w14:textId="77777777" w:rsidR="00546E69" w:rsidRPr="00DD41F0" w:rsidRDefault="00546E69" w:rsidP="00546E69">
      <w:pPr>
        <w:pStyle w:val="ListParagraph"/>
        <w:numPr>
          <w:ilvl w:val="0"/>
          <w:numId w:val="1"/>
        </w:numPr>
        <w:tabs>
          <w:tab w:val="left" w:pos="3600"/>
        </w:tabs>
        <w:spacing w:after="0"/>
        <w:rPr>
          <w:rFonts w:ascii="Constantia" w:hAnsi="Constantia"/>
        </w:rPr>
      </w:pPr>
      <w:r w:rsidRPr="00DD41F0">
        <w:rPr>
          <w:rFonts w:ascii="Constantia" w:hAnsi="Constantia"/>
        </w:rPr>
        <w:t>Conscious sedation involves the use of tranquilizers and narcotics to induce an intoxicated state.   Additional medicines may be used as necessary to safely complete the procedure.  There is a risk of allergic reactions which may require treatment during the procedure.  The sedation constitutes the bulk of the risk of the procedure and is used in the lightest acceptable dose.</w:t>
      </w:r>
    </w:p>
    <w:p w14:paraId="45BE50A4" w14:textId="77777777" w:rsidR="00546E69" w:rsidRPr="00DD41F0" w:rsidRDefault="00546E69" w:rsidP="00546E69">
      <w:pPr>
        <w:tabs>
          <w:tab w:val="left" w:pos="3600"/>
        </w:tabs>
        <w:spacing w:after="0"/>
        <w:rPr>
          <w:rFonts w:ascii="Constantia" w:hAnsi="Constantia"/>
        </w:rPr>
      </w:pPr>
    </w:p>
    <w:p w14:paraId="31287819" w14:textId="4BFD3B60" w:rsidR="00546E69" w:rsidRPr="00DD41F0" w:rsidRDefault="00546E69" w:rsidP="00546E69">
      <w:pPr>
        <w:tabs>
          <w:tab w:val="left" w:pos="3600"/>
        </w:tabs>
        <w:spacing w:after="0"/>
        <w:rPr>
          <w:rFonts w:ascii="Constantia" w:hAnsi="Constantia"/>
        </w:rPr>
      </w:pPr>
      <w:r w:rsidRPr="00DD41F0">
        <w:rPr>
          <w:rFonts w:ascii="Constantia" w:hAnsi="Constantia"/>
        </w:rPr>
        <w:t>I have read and understand the above explanation.  The doctor has discussed the test with me.  I understand I may call with any questions, and that this test is important for the diagnosis of my illness.  I agree to call, should I decide to cancel, to document my responsibility for failed diagnosis for his legal protection.</w:t>
      </w:r>
    </w:p>
    <w:p w14:paraId="78942CB9" w14:textId="77777777" w:rsidR="00546E69" w:rsidRPr="00DD41F0" w:rsidRDefault="00546E69" w:rsidP="00546E69">
      <w:pPr>
        <w:tabs>
          <w:tab w:val="left" w:pos="3600"/>
        </w:tabs>
        <w:spacing w:after="0"/>
        <w:rPr>
          <w:rFonts w:ascii="Constantia" w:hAnsi="Constantia"/>
        </w:rPr>
      </w:pPr>
    </w:p>
    <w:p w14:paraId="4DE946FE" w14:textId="77777777" w:rsidR="00A71C68" w:rsidRDefault="00A71C68" w:rsidP="00DD41F0">
      <w:pPr>
        <w:pStyle w:val="NoSpacing"/>
        <w:rPr>
          <w:rFonts w:ascii="Constantia" w:hAnsi="Constantia"/>
          <w:sz w:val="20"/>
          <w:szCs w:val="20"/>
        </w:rPr>
      </w:pPr>
    </w:p>
    <w:p w14:paraId="61F2D3C6" w14:textId="42B83B6F" w:rsidR="00D7072A" w:rsidRPr="00DD41F0" w:rsidRDefault="00DD41F0" w:rsidP="00C847C6">
      <w:pPr>
        <w:pStyle w:val="NoSpacing"/>
        <w:rPr>
          <w:rFonts w:ascii="Constantia" w:hAnsi="Constantia"/>
        </w:rPr>
      </w:pPr>
      <w:r w:rsidRPr="00DD41F0">
        <w:rPr>
          <w:rFonts w:ascii="Constantia" w:hAnsi="Constantia"/>
          <w:sz w:val="20"/>
          <w:szCs w:val="20"/>
        </w:rPr>
        <w:t xml:space="preserve">Please note that there are separate fees for a colonoscopy procedure.  There is a fee for the </w:t>
      </w:r>
      <w:r w:rsidR="00BF0FB9" w:rsidRPr="00DD41F0">
        <w:rPr>
          <w:rFonts w:ascii="Constantia" w:hAnsi="Constantia"/>
          <w:sz w:val="20"/>
          <w:szCs w:val="20"/>
        </w:rPr>
        <w:t>doctor’s</w:t>
      </w:r>
      <w:r w:rsidRPr="00DD41F0">
        <w:rPr>
          <w:rFonts w:ascii="Constantia" w:hAnsi="Constantia"/>
          <w:sz w:val="20"/>
          <w:szCs w:val="20"/>
        </w:rPr>
        <w:t xml:space="preserve"> services, a fee for the facility, and anesthesiologist fee (if necessary) and finally there is a fee for the Pathologist if biopsies are taken.</w:t>
      </w:r>
    </w:p>
    <w:sectPr w:rsidR="00D7072A" w:rsidRPr="00DD41F0" w:rsidSect="00877BB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7088" w14:textId="77777777" w:rsidR="00A12523" w:rsidRDefault="00A12523" w:rsidP="000A58DD">
      <w:pPr>
        <w:spacing w:after="0"/>
      </w:pPr>
      <w:r>
        <w:separator/>
      </w:r>
    </w:p>
  </w:endnote>
  <w:endnote w:type="continuationSeparator" w:id="0">
    <w:p w14:paraId="3B33D45E" w14:textId="77777777" w:rsidR="00A12523" w:rsidRDefault="00A12523" w:rsidP="000A5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3AC8" w14:textId="77777777" w:rsidR="00A12523" w:rsidRDefault="00A12523" w:rsidP="000A58DD">
      <w:pPr>
        <w:spacing w:after="0"/>
      </w:pPr>
      <w:r>
        <w:separator/>
      </w:r>
    </w:p>
  </w:footnote>
  <w:footnote w:type="continuationSeparator" w:id="0">
    <w:p w14:paraId="4AFA7E1A" w14:textId="77777777" w:rsidR="00A12523" w:rsidRDefault="00A12523" w:rsidP="000A5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DE90" w14:textId="75020A19" w:rsidR="00877BB4" w:rsidRPr="00551499" w:rsidRDefault="00877BB4" w:rsidP="00877BB4">
    <w:pPr>
      <w:pStyle w:val="Header"/>
      <w:rPr>
        <w:rFonts w:asciiTheme="majorHAnsi" w:hAnsiTheme="majorHAnsi"/>
        <w:b/>
        <w:sz w:val="20"/>
        <w:szCs w:val="20"/>
      </w:rPr>
    </w:pPr>
    <w:bookmarkStart w:id="0" w:name="_Hlk77858451"/>
    <w:bookmarkStart w:id="1" w:name="_Hlk77858478"/>
    <w:bookmarkStart w:id="2" w:name="_Hlk77850532"/>
    <w:bookmarkStart w:id="3" w:name="_Hlk77850533"/>
    <w:r w:rsidRPr="00551499">
      <w:rPr>
        <w:rFonts w:asciiTheme="majorHAnsi" w:hAnsiTheme="majorHAnsi"/>
        <w:b/>
        <w:noProof/>
        <w:sz w:val="20"/>
        <w:szCs w:val="20"/>
      </w:rPr>
      <w:drawing>
        <wp:anchor distT="0" distB="0" distL="114300" distR="114300" simplePos="0" relativeHeight="251658752" behindDoc="1" locked="0" layoutInCell="1" allowOverlap="1" wp14:anchorId="1D306383" wp14:editId="6466579A">
          <wp:simplePos x="0" y="0"/>
          <wp:positionH relativeFrom="page">
            <wp:posOffset>3409950</wp:posOffset>
          </wp:positionH>
          <wp:positionV relativeFrom="paragraph">
            <wp:posOffset>-266700</wp:posOffset>
          </wp:positionV>
          <wp:extent cx="829628" cy="638175"/>
          <wp:effectExtent l="0" t="0" r="8890" b="0"/>
          <wp:wrapNone/>
          <wp:docPr id="2" name="Picture 7" descr="PGI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IC Logo.TIF"/>
                  <pic:cNvPicPr/>
                </pic:nvPicPr>
                <pic:blipFill>
                  <a:blip r:embed="rId1" cstate="print">
                    <a:grayscl/>
                  </a:blip>
                  <a:stretch>
                    <a:fillRect/>
                  </a:stretch>
                </pic:blipFill>
                <pic:spPr>
                  <a:xfrm>
                    <a:off x="0" y="0"/>
                    <a:ext cx="829628" cy="638175"/>
                  </a:xfrm>
                  <a:prstGeom prst="rect">
                    <a:avLst/>
                  </a:prstGeom>
                </pic:spPr>
              </pic:pic>
            </a:graphicData>
          </a:graphic>
          <wp14:sizeRelH relativeFrom="margin">
            <wp14:pctWidth>0</wp14:pctWidth>
          </wp14:sizeRelH>
          <wp14:sizeRelV relativeFrom="margin">
            <wp14:pctHeight>0</wp14:pctHeight>
          </wp14:sizeRelV>
        </wp:anchor>
      </w:drawing>
    </w:r>
    <w:r w:rsidRPr="00551499">
      <w:rPr>
        <w:rFonts w:asciiTheme="majorHAnsi" w:hAnsiTheme="majorHAnsi"/>
        <w:b/>
        <w:sz w:val="20"/>
        <w:szCs w:val="20"/>
      </w:rPr>
      <w:t xml:space="preserve">Pioneer GI Clinic, APC           </w:t>
    </w:r>
    <w:r w:rsidRPr="00551499">
      <w:rPr>
        <w:rFonts w:asciiTheme="majorHAnsi" w:hAnsiTheme="majorHAnsi"/>
        <w:b/>
        <w:sz w:val="20"/>
        <w:szCs w:val="20"/>
      </w:rPr>
      <w:tab/>
      <w:t xml:space="preserve">                                                                                                                </w:t>
    </w:r>
    <w:r>
      <w:rPr>
        <w:rFonts w:asciiTheme="majorHAnsi" w:hAnsiTheme="majorHAnsi"/>
        <w:b/>
        <w:sz w:val="20"/>
        <w:szCs w:val="20"/>
      </w:rPr>
      <w:t xml:space="preserve">          </w:t>
    </w:r>
    <w:r w:rsidRPr="00551499">
      <w:rPr>
        <w:rFonts w:asciiTheme="majorHAnsi" w:hAnsiTheme="majorHAnsi"/>
        <w:b/>
        <w:sz w:val="20"/>
        <w:szCs w:val="20"/>
      </w:rPr>
      <w:t xml:space="preserve">                     Phone 907 562-6001                                                                                                                                                                  </w:t>
    </w:r>
  </w:p>
  <w:p w14:paraId="444E2CE1" w14:textId="77777777" w:rsidR="00877BB4" w:rsidRPr="00551499" w:rsidRDefault="00877BB4" w:rsidP="00877BB4">
    <w:pPr>
      <w:pStyle w:val="Header"/>
      <w:rPr>
        <w:rFonts w:asciiTheme="majorHAnsi" w:hAnsiTheme="majorHAnsi"/>
        <w:b/>
        <w:sz w:val="20"/>
        <w:szCs w:val="20"/>
      </w:rPr>
    </w:pPr>
    <w:r w:rsidRPr="00551499">
      <w:rPr>
        <w:rFonts w:asciiTheme="majorHAnsi" w:hAnsiTheme="majorHAnsi"/>
        <w:b/>
        <w:sz w:val="20"/>
        <w:szCs w:val="20"/>
      </w:rPr>
      <w:t xml:space="preserve">1200 Airport Heights Drive Suite 210                                                                                                                    </w:t>
    </w:r>
    <w:r>
      <w:rPr>
        <w:rFonts w:asciiTheme="majorHAnsi" w:hAnsiTheme="majorHAnsi"/>
        <w:b/>
        <w:sz w:val="20"/>
        <w:szCs w:val="20"/>
      </w:rPr>
      <w:t xml:space="preserve">      </w:t>
    </w:r>
    <w:r w:rsidRPr="00551499">
      <w:rPr>
        <w:rFonts w:asciiTheme="majorHAnsi" w:hAnsiTheme="majorHAnsi"/>
        <w:b/>
        <w:sz w:val="20"/>
        <w:szCs w:val="20"/>
      </w:rPr>
      <w:t xml:space="preserve">      Fax 907 562-6002</w:t>
    </w:r>
  </w:p>
  <w:p w14:paraId="061C833E" w14:textId="77777777" w:rsidR="00877BB4" w:rsidRPr="00551499" w:rsidRDefault="00877BB4" w:rsidP="00877BB4">
    <w:pPr>
      <w:pStyle w:val="Header"/>
      <w:rPr>
        <w:rFonts w:asciiTheme="majorHAnsi" w:hAnsiTheme="majorHAnsi"/>
        <w:b/>
        <w:sz w:val="20"/>
        <w:szCs w:val="20"/>
      </w:rPr>
    </w:pPr>
    <w:r w:rsidRPr="00551499">
      <w:rPr>
        <w:rFonts w:asciiTheme="majorHAnsi" w:hAnsiTheme="majorHAnsi"/>
        <w:b/>
        <w:sz w:val="20"/>
        <w:szCs w:val="20"/>
      </w:rPr>
      <w:t xml:space="preserve">Anchorage, AK 99508                                                                                                                                </w:t>
    </w:r>
    <w:r>
      <w:rPr>
        <w:rFonts w:asciiTheme="majorHAnsi" w:hAnsiTheme="majorHAnsi"/>
        <w:b/>
        <w:sz w:val="20"/>
        <w:szCs w:val="20"/>
      </w:rPr>
      <w:t xml:space="preserve">         </w:t>
    </w:r>
    <w:r w:rsidRPr="00551499">
      <w:rPr>
        <w:rFonts w:asciiTheme="majorHAnsi" w:hAnsiTheme="majorHAnsi"/>
        <w:b/>
        <w:sz w:val="20"/>
        <w:szCs w:val="20"/>
      </w:rPr>
      <w:t xml:space="preserve">    </w:t>
    </w:r>
    <w:hyperlink r:id="rId2" w:history="1">
      <w:r w:rsidRPr="00551499">
        <w:rPr>
          <w:rStyle w:val="Hyperlink"/>
          <w:rFonts w:asciiTheme="majorHAnsi" w:hAnsiTheme="majorHAnsi"/>
          <w:b/>
          <w:sz w:val="20"/>
          <w:szCs w:val="20"/>
        </w:rPr>
        <w:t>office@pioneergiclinic.com</w:t>
      </w:r>
    </w:hyperlink>
  </w:p>
  <w:bookmarkEnd w:id="0"/>
  <w:p w14:paraId="0EE38A4A" w14:textId="77777777" w:rsidR="00877BB4" w:rsidRPr="00551499" w:rsidRDefault="00877BB4" w:rsidP="00877BB4">
    <w:pPr>
      <w:pStyle w:val="Header"/>
      <w:rPr>
        <w:rFonts w:asciiTheme="majorHAnsi" w:hAnsiTheme="majorHAnsi"/>
        <w:b/>
        <w:sz w:val="20"/>
        <w:szCs w:val="20"/>
        <w:u w:val="single"/>
      </w:rPr>
    </w:pPr>
    <w:r w:rsidRPr="00551499">
      <w:rPr>
        <w:rFonts w:asciiTheme="majorHAnsi" w:hAnsiTheme="majorHAnsi"/>
        <w:b/>
        <w:sz w:val="20"/>
        <w:szCs w:val="20"/>
      </w:rPr>
      <w:t xml:space="preserve">                                                                                         </w:t>
    </w:r>
    <w:r>
      <w:rPr>
        <w:rFonts w:asciiTheme="majorHAnsi" w:hAnsiTheme="majorHAnsi"/>
        <w:b/>
        <w:sz w:val="20"/>
        <w:szCs w:val="20"/>
      </w:rPr>
      <w:t xml:space="preserve"> </w:t>
    </w:r>
    <w:r w:rsidRPr="00551499">
      <w:rPr>
        <w:rFonts w:asciiTheme="majorHAnsi" w:hAnsiTheme="majorHAnsi"/>
        <w:b/>
        <w:sz w:val="20"/>
        <w:szCs w:val="20"/>
      </w:rPr>
      <w:t xml:space="preserve">       </w:t>
    </w:r>
    <w:r w:rsidRPr="00551499">
      <w:rPr>
        <w:rFonts w:asciiTheme="majorHAnsi" w:hAnsiTheme="majorHAnsi"/>
        <w:b/>
        <w:sz w:val="20"/>
        <w:szCs w:val="20"/>
        <w:u w:val="single"/>
      </w:rPr>
      <w:tab/>
    </w:r>
    <w:hyperlink r:id="rId3" w:history="1">
      <w:r w:rsidRPr="00551499">
        <w:rPr>
          <w:rStyle w:val="Hyperlink"/>
          <w:rFonts w:asciiTheme="majorHAnsi" w:hAnsiTheme="majorHAnsi"/>
          <w:b/>
          <w:sz w:val="20"/>
          <w:szCs w:val="20"/>
        </w:rPr>
        <w:t>www.pioneergiclinic.com</w:t>
      </w:r>
    </w:hyperlink>
    <w:r w:rsidRPr="00551499">
      <w:rPr>
        <w:rFonts w:asciiTheme="majorHAnsi" w:hAnsiTheme="majorHAnsi"/>
        <w:b/>
        <w:sz w:val="20"/>
        <w:szCs w:val="20"/>
        <w:u w:val="single"/>
      </w:rPr>
      <w:t xml:space="preserve">                                                           </w:t>
    </w:r>
  </w:p>
  <w:bookmarkEnd w:id="1"/>
  <w:bookmarkEnd w:id="2"/>
  <w:bookmarkEnd w:id="3"/>
  <w:p w14:paraId="34DBF570" w14:textId="30C79DEB" w:rsidR="00877BB4" w:rsidRDefault="00877BB4">
    <w:pPr>
      <w:pStyle w:val="Header"/>
    </w:pPr>
  </w:p>
  <w:p w14:paraId="401283BE" w14:textId="77777777" w:rsidR="00877BB4" w:rsidRDefault="0087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E4029"/>
    <w:multiLevelType w:val="hybridMultilevel"/>
    <w:tmpl w:val="6BAE4E30"/>
    <w:lvl w:ilvl="0" w:tplc="BAE8F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C5F74"/>
    <w:multiLevelType w:val="hybridMultilevel"/>
    <w:tmpl w:val="73B0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A8"/>
    <w:rsid w:val="000A58DD"/>
    <w:rsid w:val="000B7A65"/>
    <w:rsid w:val="000E096F"/>
    <w:rsid w:val="001A1580"/>
    <w:rsid w:val="001C7064"/>
    <w:rsid w:val="00210735"/>
    <w:rsid w:val="002C3985"/>
    <w:rsid w:val="003C69CD"/>
    <w:rsid w:val="003D2295"/>
    <w:rsid w:val="00413F81"/>
    <w:rsid w:val="00442168"/>
    <w:rsid w:val="00546E69"/>
    <w:rsid w:val="00594036"/>
    <w:rsid w:val="005D12C7"/>
    <w:rsid w:val="00661FA8"/>
    <w:rsid w:val="00691A20"/>
    <w:rsid w:val="007135E1"/>
    <w:rsid w:val="00754CB1"/>
    <w:rsid w:val="00813578"/>
    <w:rsid w:val="00877BB4"/>
    <w:rsid w:val="00896C2E"/>
    <w:rsid w:val="008B247B"/>
    <w:rsid w:val="00903570"/>
    <w:rsid w:val="00986C8F"/>
    <w:rsid w:val="009D17B0"/>
    <w:rsid w:val="00A12523"/>
    <w:rsid w:val="00A230E9"/>
    <w:rsid w:val="00A71C68"/>
    <w:rsid w:val="00AE3722"/>
    <w:rsid w:val="00AE7C44"/>
    <w:rsid w:val="00BF0FB9"/>
    <w:rsid w:val="00C06DBD"/>
    <w:rsid w:val="00C847C6"/>
    <w:rsid w:val="00D4681C"/>
    <w:rsid w:val="00D7072A"/>
    <w:rsid w:val="00D945EA"/>
    <w:rsid w:val="00DD41F0"/>
    <w:rsid w:val="00DF665E"/>
    <w:rsid w:val="00E12D3A"/>
    <w:rsid w:val="00F12E66"/>
    <w:rsid w:val="00F16FFA"/>
    <w:rsid w:val="00FC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B12FD4"/>
  <w15:docId w15:val="{36157610-21CB-42C8-A972-3F943EF2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3C"/>
  </w:style>
  <w:style w:type="paragraph" w:styleId="Heading1">
    <w:name w:val="heading 1"/>
    <w:basedOn w:val="Normal"/>
    <w:next w:val="Normal"/>
    <w:link w:val="Heading1Char"/>
    <w:uiPriority w:val="9"/>
    <w:qFormat/>
    <w:rsid w:val="00BF6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6EC"/>
    <w:pPr>
      <w:tabs>
        <w:tab w:val="center" w:pos="4680"/>
        <w:tab w:val="right" w:pos="9360"/>
      </w:tabs>
      <w:spacing w:after="0"/>
    </w:pPr>
  </w:style>
  <w:style w:type="character" w:customStyle="1" w:styleId="HeaderChar">
    <w:name w:val="Header Char"/>
    <w:basedOn w:val="DefaultParagraphFont"/>
    <w:link w:val="Header"/>
    <w:uiPriority w:val="99"/>
    <w:rsid w:val="001E66EC"/>
  </w:style>
  <w:style w:type="paragraph" w:styleId="Footer">
    <w:name w:val="footer"/>
    <w:basedOn w:val="Normal"/>
    <w:link w:val="FooterChar"/>
    <w:uiPriority w:val="99"/>
    <w:unhideWhenUsed/>
    <w:rsid w:val="001E66EC"/>
    <w:pPr>
      <w:tabs>
        <w:tab w:val="center" w:pos="4680"/>
        <w:tab w:val="right" w:pos="9360"/>
      </w:tabs>
      <w:spacing w:after="0"/>
    </w:pPr>
  </w:style>
  <w:style w:type="character" w:customStyle="1" w:styleId="FooterChar">
    <w:name w:val="Footer Char"/>
    <w:basedOn w:val="DefaultParagraphFont"/>
    <w:link w:val="Footer"/>
    <w:uiPriority w:val="99"/>
    <w:rsid w:val="001E66EC"/>
  </w:style>
  <w:style w:type="character" w:styleId="Hyperlink">
    <w:name w:val="Hyperlink"/>
    <w:basedOn w:val="DefaultParagraphFont"/>
    <w:uiPriority w:val="99"/>
    <w:unhideWhenUsed/>
    <w:rsid w:val="005B26C6"/>
    <w:rPr>
      <w:color w:val="0000FF" w:themeColor="hyperlink"/>
      <w:u w:val="single"/>
    </w:rPr>
  </w:style>
  <w:style w:type="paragraph" w:styleId="BalloonText">
    <w:name w:val="Balloon Text"/>
    <w:basedOn w:val="Normal"/>
    <w:link w:val="BalloonTextChar"/>
    <w:uiPriority w:val="99"/>
    <w:semiHidden/>
    <w:unhideWhenUsed/>
    <w:rsid w:val="00091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CB"/>
    <w:rPr>
      <w:rFonts w:ascii="Tahoma" w:hAnsi="Tahoma" w:cs="Tahoma"/>
      <w:sz w:val="16"/>
      <w:szCs w:val="16"/>
    </w:rPr>
  </w:style>
  <w:style w:type="character" w:customStyle="1" w:styleId="Heading1Char">
    <w:name w:val="Heading 1 Char"/>
    <w:basedOn w:val="DefaultParagraphFont"/>
    <w:link w:val="Heading1"/>
    <w:uiPriority w:val="9"/>
    <w:rsid w:val="00BF660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61FA8"/>
    <w:rPr>
      <w:color w:val="800080" w:themeColor="followedHyperlink"/>
      <w:u w:val="single"/>
    </w:rPr>
  </w:style>
  <w:style w:type="paragraph" w:styleId="ListParagraph">
    <w:name w:val="List Paragraph"/>
    <w:basedOn w:val="Normal"/>
    <w:uiPriority w:val="34"/>
    <w:qFormat/>
    <w:rsid w:val="00546E69"/>
    <w:pPr>
      <w:ind w:left="720"/>
      <w:contextualSpacing/>
    </w:pPr>
  </w:style>
  <w:style w:type="paragraph" w:styleId="NoSpacing">
    <w:name w:val="No Spacing"/>
    <w:uiPriority w:val="1"/>
    <w:qFormat/>
    <w:rsid w:val="00877BB4"/>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pioneergiclinic.com" TargetMode="External"/><Relationship Id="rId2" Type="http://schemas.openxmlformats.org/officeDocument/2006/relationships/hyperlink" Target="mailto:office@pioneergiclinic.com"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E610A85112E4BBCD9CB879FC001D6" ma:contentTypeVersion="0" ma:contentTypeDescription="Create a new document." ma:contentTypeScope="" ma:versionID="f971385bacfdd92a5b5eab4c989a64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3F8C9E-071A-43BA-81EE-0FAAAE9CBE22}">
  <ds:schemaRefs>
    <ds:schemaRef ds:uri="http://schemas.microsoft.com/sharepoint/v3/contenttype/forms"/>
  </ds:schemaRefs>
</ds:datastoreItem>
</file>

<file path=customXml/itemProps2.xml><?xml version="1.0" encoding="utf-8"?>
<ds:datastoreItem xmlns:ds="http://schemas.openxmlformats.org/officeDocument/2006/customXml" ds:itemID="{55DECF6F-DC0B-43B1-B565-4C519C47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864C1F-EF4C-4B56-9DC3-AE0D020C382B}">
  <ds:schemaRefs>
    <ds:schemaRef ds:uri="http://schemas.openxmlformats.org/officeDocument/2006/bibliography"/>
  </ds:schemaRefs>
</ds:datastoreItem>
</file>

<file path=customXml/itemProps4.xml><?xml version="1.0" encoding="utf-8"?>
<ds:datastoreItem xmlns:ds="http://schemas.openxmlformats.org/officeDocument/2006/customXml" ds:itemID="{610AFB58-FFC4-4899-A73E-0FB8FF6C404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Ambasht</dc:creator>
  <cp:lastModifiedBy>Heather Sharek</cp:lastModifiedBy>
  <cp:revision>15</cp:revision>
  <cp:lastPrinted>2021-08-24T23:29:00Z</cp:lastPrinted>
  <dcterms:created xsi:type="dcterms:W3CDTF">2021-07-29T00:39:00Z</dcterms:created>
  <dcterms:modified xsi:type="dcterms:W3CDTF">2022-02-16T21:32:00Z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0x010100B8FE610A85112E4BBCD9CB879FC001D6</vt:lpwstr>
  </property>
</Properties>
</file>