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5D67" w14:textId="4B0EF817" w:rsidR="0011701D" w:rsidRDefault="0011701D" w:rsidP="006334F5">
      <w:pPr>
        <w:spacing w:line="240" w:lineRule="auto"/>
      </w:pPr>
      <w:r>
        <w:t xml:space="preserve">This is an agreement between __________________________________ (the patient) and Dr. Jeffrey E. McAlister concerning the use of opioid analgesics (narcotic pain-killers) for the treatment of a chronic pain problem and/or post-operative pain. The medication will probably not completely eliminate my </w:t>
      </w:r>
      <w:r w:rsidR="006334F5">
        <w:t>pain but</w:t>
      </w:r>
      <w:r>
        <w:t xml:space="preserve"> is expected to reduce it enough that I may become more functional and improve my quality of life. </w:t>
      </w:r>
    </w:p>
    <w:p w14:paraId="52B51BEC" w14:textId="60AA721E" w:rsidR="0011701D" w:rsidRDefault="0011701D" w:rsidP="006334F5">
      <w:pPr>
        <w:spacing w:line="240" w:lineRule="auto"/>
      </w:pPr>
      <w:r>
        <w:t>1. I understand that opioid pain analgesics are NOT appropriate first, second, or third-line treatment medications for managing pain caused by osteoarthritis, rheumatoid arthritis, osteonecrosis, rotator cuff disease or minor soft tissue injuries (i</w:t>
      </w:r>
      <w:r w:rsidR="006334F5">
        <w:t>.</w:t>
      </w:r>
      <w:r>
        <w:t>e</w:t>
      </w:r>
      <w:r w:rsidR="006334F5">
        <w:t>.</w:t>
      </w:r>
      <w:r>
        <w:t xml:space="preserve"> sprains). </w:t>
      </w:r>
    </w:p>
    <w:p w14:paraId="08FD0EF8" w14:textId="77777777" w:rsidR="0011701D" w:rsidRDefault="0011701D" w:rsidP="006334F5">
      <w:pPr>
        <w:spacing w:line="240" w:lineRule="auto"/>
      </w:pPr>
      <w:r>
        <w:t xml:space="preserve">2. I understand that opioid pain analgesics will only be used to control my pain in the following scenarios: </w:t>
      </w:r>
    </w:p>
    <w:p w14:paraId="6F33F896" w14:textId="76DBEC73" w:rsidR="0011701D" w:rsidRDefault="0011701D" w:rsidP="006334F5">
      <w:pPr>
        <w:spacing w:line="240" w:lineRule="auto"/>
        <w:ind w:firstLine="720"/>
      </w:pPr>
      <w:r>
        <w:t xml:space="preserve">a. </w:t>
      </w:r>
      <w:r w:rsidRPr="006334F5">
        <w:rPr>
          <w:i/>
          <w:iCs/>
        </w:rPr>
        <w:t xml:space="preserve">after surgery for </w:t>
      </w:r>
      <w:r w:rsidR="006334F5">
        <w:rPr>
          <w:i/>
          <w:iCs/>
        </w:rPr>
        <w:t>3</w:t>
      </w:r>
      <w:r w:rsidRPr="006334F5">
        <w:rPr>
          <w:i/>
          <w:iCs/>
        </w:rPr>
        <w:t>0 days</w:t>
      </w:r>
      <w:r>
        <w:t xml:space="preserve"> </w:t>
      </w:r>
    </w:p>
    <w:p w14:paraId="37D4910C" w14:textId="77777777" w:rsidR="0011701D" w:rsidRDefault="0011701D" w:rsidP="006334F5">
      <w:pPr>
        <w:spacing w:line="240" w:lineRule="auto"/>
        <w:ind w:left="720"/>
      </w:pPr>
      <w:r>
        <w:t xml:space="preserve">b. </w:t>
      </w:r>
      <w:r w:rsidRPr="006334F5">
        <w:rPr>
          <w:i/>
          <w:iCs/>
        </w:rPr>
        <w:t>a major injury requiring an emergency department evaluation that demonstrates a fracture or dislocation</w:t>
      </w:r>
      <w:r>
        <w:t xml:space="preserve"> </w:t>
      </w:r>
    </w:p>
    <w:p w14:paraId="70CD4B41" w14:textId="7A42B1E9" w:rsidR="0011701D" w:rsidRDefault="0011701D" w:rsidP="006334F5">
      <w:pPr>
        <w:spacing w:line="240" w:lineRule="auto"/>
        <w:ind w:left="720"/>
      </w:pPr>
      <w:r>
        <w:t xml:space="preserve">c. </w:t>
      </w:r>
      <w:r w:rsidRPr="006334F5">
        <w:rPr>
          <w:i/>
          <w:iCs/>
        </w:rPr>
        <w:t>rare circumstances in which surgery poses a high-risk for complications, such as infection or even death</w:t>
      </w:r>
    </w:p>
    <w:p w14:paraId="0ECCEAE9" w14:textId="09FA2811" w:rsidR="0011701D" w:rsidRDefault="0011701D" w:rsidP="006334F5">
      <w:pPr>
        <w:spacing w:line="240" w:lineRule="auto"/>
      </w:pPr>
      <w:r>
        <w:t>3. I understand that I will NOT be given opioid pain analgesics if Dr</w:t>
      </w:r>
      <w:r w:rsidR="006334F5">
        <w:t>. McAlister</w:t>
      </w:r>
      <w:r>
        <w:t xml:space="preserve"> recommends surgery for my pain &amp; that, in his professional opinion, I am not at high-risk for surgical complications, BUT I elect against surgery. </w:t>
      </w:r>
    </w:p>
    <w:p w14:paraId="665CAE81" w14:textId="529DA60B" w:rsidR="0011701D" w:rsidRDefault="0011701D" w:rsidP="006334F5">
      <w:pPr>
        <w:spacing w:line="240" w:lineRule="auto"/>
      </w:pPr>
      <w:r>
        <w:t xml:space="preserve">4. I understand that Dr. </w:t>
      </w:r>
      <w:r w:rsidR="006334F5">
        <w:t>McAlister</w:t>
      </w:r>
      <w:r>
        <w:t xml:space="preserve"> has a “</w:t>
      </w:r>
      <w:r w:rsidR="006334F5">
        <w:t>3</w:t>
      </w:r>
      <w:r>
        <w:t xml:space="preserve">0-day policy” in which opioid pain analgesics will be prescribed by either him, or a provider representing him, only for </w:t>
      </w:r>
      <w:r w:rsidR="006334F5">
        <w:t>3</w:t>
      </w:r>
      <w:r>
        <w:t xml:space="preserve">0 days after my surgery. </w:t>
      </w:r>
    </w:p>
    <w:p w14:paraId="0C9F7E1B" w14:textId="357D2FED" w:rsidR="0011701D" w:rsidRDefault="0011701D" w:rsidP="006334F5">
      <w:pPr>
        <w:spacing w:line="240" w:lineRule="auto"/>
      </w:pPr>
      <w:r>
        <w:t xml:space="preserve">5. I understand that if I require opioid pain analgesics after this </w:t>
      </w:r>
      <w:r w:rsidR="006334F5">
        <w:t>3</w:t>
      </w:r>
      <w:r>
        <w:t xml:space="preserve">0-day period, a referral for a Pain Management Specialist will be recommended for further managing my pain. </w:t>
      </w:r>
    </w:p>
    <w:p w14:paraId="19DDBB24" w14:textId="582FF41E" w:rsidR="0011701D" w:rsidRDefault="0011701D" w:rsidP="006334F5">
      <w:pPr>
        <w:spacing w:line="240" w:lineRule="auto"/>
      </w:pPr>
      <w:r>
        <w:t xml:space="preserve">6. I understand that opioid analgesics are strong medications for pain relief and have been informed of the risks and side effects involved with taking them. </w:t>
      </w:r>
    </w:p>
    <w:p w14:paraId="6A6107DA" w14:textId="77777777" w:rsidR="0011701D" w:rsidRDefault="0011701D" w:rsidP="006334F5">
      <w:pPr>
        <w:spacing w:line="240" w:lineRule="auto"/>
      </w:pPr>
      <w:r>
        <w:t xml:space="preserve">7. In particular, I understand that opioid analgesics could cause physical dependence. If I suddenly stop or decrease the medication, I could have withdrawal symptoms (flu-like syndrome such as nausea, vomiting, diarrhea, aches, sweats, chills) that may occur within 24-48 hours of the last dose. I understand that opioid withdrawal is quite uncomfortable, but not a life-threatening condition. </w:t>
      </w:r>
    </w:p>
    <w:p w14:paraId="277723BE" w14:textId="77777777" w:rsidR="0011701D" w:rsidRDefault="0011701D" w:rsidP="006334F5">
      <w:pPr>
        <w:spacing w:line="240" w:lineRule="auto"/>
      </w:pPr>
      <w:r>
        <w:t xml:space="preserve">I understand that if I am pregnant or become pregnant while taking these opioid medications, my child would be physically dependent on the opioids and withdrawal can be life-threatening for a baby. </w:t>
      </w:r>
    </w:p>
    <w:p w14:paraId="20A2F8EE" w14:textId="77777777" w:rsidR="0011701D" w:rsidRDefault="0011701D" w:rsidP="006334F5">
      <w:pPr>
        <w:spacing w:line="240" w:lineRule="auto"/>
      </w:pPr>
      <w:r>
        <w:t xml:space="preserve">8. Overdose on this medication may cause death by stopping my breathing; this can be reversed by emergency medical personnel if they know I have taken narcotic pain- killers. It is suggested that I wear a medical alert bracelet or necklace that contains this information. </w:t>
      </w:r>
    </w:p>
    <w:p w14:paraId="27349230" w14:textId="77777777" w:rsidR="0011701D" w:rsidRDefault="0011701D" w:rsidP="006334F5">
      <w:pPr>
        <w:spacing w:line="240" w:lineRule="auto"/>
      </w:pPr>
      <w:r>
        <w:t xml:space="preserve">9. If the medication causes drowsiness, sedation, or dizziness, I understand that I must not drive a motor vehicle or operate machinery that could put my life or someone else's life in jeopardy. </w:t>
      </w:r>
    </w:p>
    <w:p w14:paraId="26D8F91B" w14:textId="77777777" w:rsidR="0011701D" w:rsidRDefault="0011701D" w:rsidP="006334F5">
      <w:pPr>
        <w:spacing w:line="240" w:lineRule="auto"/>
      </w:pPr>
      <w:r>
        <w:lastRenderedPageBreak/>
        <w:t xml:space="preserve">10. I understand it is my responsibility to inform the doctor of any and all side effects I have from this medication. </w:t>
      </w:r>
    </w:p>
    <w:p w14:paraId="6CD94717" w14:textId="77777777" w:rsidR="0011701D" w:rsidRDefault="0011701D" w:rsidP="006334F5">
      <w:pPr>
        <w:spacing w:line="240" w:lineRule="auto"/>
      </w:pPr>
      <w:r>
        <w:t xml:space="preserve">11. I agree to take this medication as prescribed and not to change the amount or frequency of the medication without discussing it with the prescribing doctor. Running out early, needing early refills, escalating doses without permission, and losing prescriptions may be signs of misuse of the medication and may be reasons for the doctor to discontinue prescribing to me. </w:t>
      </w:r>
    </w:p>
    <w:p w14:paraId="668925BB" w14:textId="77777777" w:rsidR="0011701D" w:rsidRDefault="0011701D" w:rsidP="006334F5">
      <w:pPr>
        <w:spacing w:line="240" w:lineRule="auto"/>
      </w:pPr>
      <w:r>
        <w:t xml:space="preserve">12. I agree that the opioids will be prescribed by only one doctor and I agree to fill my prescriptions at only one pharmacy. I agree not to take any pain medication or mind- altering medication prescribed by any other physician without first discussing it with the above-named doctor. I give permission for the doctor to verify that I am not seeing other doctors for opioid medication or going to other pharmacies. </w:t>
      </w:r>
    </w:p>
    <w:p w14:paraId="367951D3" w14:textId="6E777E9B" w:rsidR="0011701D" w:rsidRDefault="0011701D" w:rsidP="006334F5">
      <w:pPr>
        <w:spacing w:line="240" w:lineRule="auto"/>
      </w:pPr>
      <w:r>
        <w:t xml:space="preserve">13. I agree that, consistent with </w:t>
      </w:r>
      <w:r w:rsidR="006334F5">
        <w:t>Arizona</w:t>
      </w:r>
      <w:r>
        <w:t xml:space="preserve"> Law and Medical Best Practices, I will acquire my opioid analgesic medications from a single physician and will not ask for this type of medication from more than one physician or physician’s representative. </w:t>
      </w:r>
    </w:p>
    <w:p w14:paraId="6744CBCA" w14:textId="77777777" w:rsidR="0011701D" w:rsidRDefault="0011701D" w:rsidP="006334F5">
      <w:pPr>
        <w:spacing w:line="240" w:lineRule="auto"/>
      </w:pPr>
      <w:r>
        <w:t xml:space="preserve">14. I agree to keep my medication in a safe and secure place. Lost, stolen, or damaged medication will not be replaced. </w:t>
      </w:r>
    </w:p>
    <w:p w14:paraId="554AF0CE" w14:textId="77777777" w:rsidR="0011701D" w:rsidRDefault="0011701D" w:rsidP="006334F5">
      <w:pPr>
        <w:spacing w:line="240" w:lineRule="auto"/>
      </w:pPr>
      <w:r>
        <w:t xml:space="preserve">15. I agree not to sell, lend, or in any way give my medication to any other person. </w:t>
      </w:r>
    </w:p>
    <w:p w14:paraId="3704E24F" w14:textId="77777777" w:rsidR="0011701D" w:rsidRDefault="0011701D" w:rsidP="006334F5">
      <w:pPr>
        <w:spacing w:line="240" w:lineRule="auto"/>
      </w:pPr>
      <w:r>
        <w:t xml:space="preserve">16. I agree not to drink alcohol or take other mood-altering drugs while I am taking opioid </w:t>
      </w:r>
    </w:p>
    <w:p w14:paraId="516AB183" w14:textId="77777777" w:rsidR="0011701D" w:rsidRDefault="0011701D" w:rsidP="006334F5">
      <w:pPr>
        <w:spacing w:line="240" w:lineRule="auto"/>
      </w:pPr>
      <w:r>
        <w:t xml:space="preserve">analgesic medication. </w:t>
      </w:r>
    </w:p>
    <w:p w14:paraId="0528CD01" w14:textId="77777777" w:rsidR="0011701D" w:rsidRDefault="0011701D" w:rsidP="006334F5">
      <w:pPr>
        <w:spacing w:line="240" w:lineRule="auto"/>
      </w:pPr>
      <w:r>
        <w:t xml:space="preserve">17. I agree that I will attend all required follow-up visits with the doctor to monitor this medication and I understand that failure to do so will result in discontinuation of this treatment. I also agree to participate in other chronic pain treatment modalities recommended by my doctor. </w:t>
      </w:r>
    </w:p>
    <w:p w14:paraId="094D4DBF" w14:textId="76E920EA" w:rsidR="0011701D" w:rsidRDefault="0011701D" w:rsidP="006334F5">
      <w:pPr>
        <w:spacing w:line="240" w:lineRule="auto"/>
      </w:pPr>
      <w:r>
        <w:t xml:space="preserve">18. I understand that there is a small risk that opioid addiction could occur. This means that I might become psychologically dependent on the medication, using it to change my mood or get high, or be unable to control my use of it. People with past history of alcohol or drug abuse problems are more susceptible to addiction. If this occurs, the medication will be discontinued, and I will be referred to a drug treatment program for help with this problem. </w:t>
      </w:r>
    </w:p>
    <w:p w14:paraId="68578416" w14:textId="5BB5A1F4" w:rsidR="0011701D" w:rsidRDefault="0011701D" w:rsidP="006334F5">
      <w:pPr>
        <w:spacing w:line="240" w:lineRule="auto"/>
      </w:pPr>
      <w:r>
        <w:t>I have read the above, asked questions, and understand the agreement. If I violate the agreement, I know that the doctor may discontinue this form of treatment.</w:t>
      </w:r>
      <w:r>
        <w:tab/>
      </w:r>
      <w:r>
        <w:tab/>
      </w:r>
      <w:r>
        <w:tab/>
      </w:r>
      <w:r>
        <w:tab/>
      </w:r>
      <w:r>
        <w:tab/>
      </w:r>
    </w:p>
    <w:p w14:paraId="4AF85D2C" w14:textId="7158FA90" w:rsidR="00330F8D" w:rsidRDefault="00330F8D" w:rsidP="00330F8D">
      <w:pPr>
        <w:spacing w:line="240" w:lineRule="auto"/>
      </w:pPr>
      <w:bookmarkStart w:id="0" w:name="_GoBack"/>
      <w:bookmarkEnd w:id="0"/>
    </w:p>
    <w:p w14:paraId="6F7A62B7" w14:textId="351B3F52" w:rsidR="0011701D" w:rsidRDefault="0011701D" w:rsidP="00330F8D">
      <w:pPr>
        <w:spacing w:line="240" w:lineRule="auto"/>
      </w:pPr>
      <w:r>
        <w:t>____________________________</w:t>
      </w:r>
      <w:r w:rsidR="00330F8D">
        <w:t>___</w:t>
      </w:r>
      <w:r>
        <w:tab/>
      </w:r>
      <w:r>
        <w:tab/>
      </w:r>
      <w:r>
        <w:tab/>
      </w:r>
      <w:r>
        <w:tab/>
        <w:t>______________________________</w:t>
      </w:r>
    </w:p>
    <w:p w14:paraId="00731C15" w14:textId="7C41FAD6" w:rsidR="0011701D" w:rsidRDefault="006334F5" w:rsidP="00330F8D">
      <w:pPr>
        <w:spacing w:line="240" w:lineRule="auto"/>
      </w:pPr>
      <w:r>
        <w:t>Patient</w:t>
      </w:r>
      <w:r>
        <w:t>/Legal Guardian</w:t>
      </w:r>
      <w:r>
        <w:t xml:space="preserve"> </w:t>
      </w:r>
      <w:r>
        <w:t>S</w:t>
      </w:r>
      <w:r>
        <w:t>ignature</w:t>
      </w:r>
      <w:r w:rsidR="0011701D">
        <w:tab/>
      </w:r>
      <w:r w:rsidR="0011701D">
        <w:tab/>
      </w:r>
      <w:r w:rsidR="0011701D">
        <w:tab/>
      </w:r>
      <w:r>
        <w:tab/>
      </w:r>
      <w:r w:rsidR="0011701D">
        <w:t>Date</w:t>
      </w:r>
    </w:p>
    <w:p w14:paraId="63518A8A" w14:textId="19475239" w:rsidR="00FC2355" w:rsidRDefault="0011701D" w:rsidP="00330F8D">
      <w:pPr>
        <w:spacing w:line="240" w:lineRule="auto"/>
      </w:pPr>
      <w:r>
        <w:t xml:space="preserve">_______________________________ </w:t>
      </w:r>
      <w:r>
        <w:tab/>
      </w:r>
      <w:r>
        <w:tab/>
      </w:r>
      <w:r>
        <w:tab/>
      </w:r>
      <w:r>
        <w:tab/>
        <w:t>_____________________________</w:t>
      </w:r>
      <w:r w:rsidR="00330F8D">
        <w:t>_</w:t>
      </w:r>
    </w:p>
    <w:p w14:paraId="7B6B9C70" w14:textId="2A926445" w:rsidR="006334F5" w:rsidRDefault="006334F5" w:rsidP="00330F8D">
      <w:pPr>
        <w:spacing w:line="240" w:lineRule="auto"/>
      </w:pPr>
      <w:r>
        <w:t>Provider Signature</w:t>
      </w:r>
      <w:r>
        <w:tab/>
      </w:r>
      <w:r>
        <w:tab/>
      </w:r>
      <w:r>
        <w:tab/>
      </w:r>
      <w:r>
        <w:tab/>
      </w:r>
      <w:r>
        <w:tab/>
      </w:r>
      <w:r>
        <w:tab/>
        <w:t>Date</w:t>
      </w:r>
    </w:p>
    <w:sectPr w:rsidR="006334F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D8B9" w14:textId="77777777" w:rsidR="005411EF" w:rsidRDefault="005411EF" w:rsidP="0011701D">
      <w:pPr>
        <w:spacing w:after="0" w:line="240" w:lineRule="auto"/>
      </w:pPr>
      <w:r>
        <w:separator/>
      </w:r>
    </w:p>
  </w:endnote>
  <w:endnote w:type="continuationSeparator" w:id="0">
    <w:p w14:paraId="00878646" w14:textId="77777777" w:rsidR="005411EF" w:rsidRDefault="005411EF" w:rsidP="0011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606036"/>
      <w:docPartObj>
        <w:docPartGallery w:val="Page Numbers (Bottom of Page)"/>
        <w:docPartUnique/>
      </w:docPartObj>
    </w:sdtPr>
    <w:sdtEndPr/>
    <w:sdtContent>
      <w:sdt>
        <w:sdtPr>
          <w:id w:val="1728636285"/>
          <w:docPartObj>
            <w:docPartGallery w:val="Page Numbers (Top of Page)"/>
            <w:docPartUnique/>
          </w:docPartObj>
        </w:sdtPr>
        <w:sdtEndPr/>
        <w:sdtContent>
          <w:p w14:paraId="527A0078" w14:textId="607EA98A" w:rsidR="0011701D" w:rsidRDefault="001170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CA169E" w14:textId="77777777" w:rsidR="0011701D" w:rsidRDefault="0011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27E5" w14:textId="77777777" w:rsidR="005411EF" w:rsidRDefault="005411EF" w:rsidP="0011701D">
      <w:pPr>
        <w:spacing w:after="0" w:line="240" w:lineRule="auto"/>
      </w:pPr>
      <w:r>
        <w:separator/>
      </w:r>
    </w:p>
  </w:footnote>
  <w:footnote w:type="continuationSeparator" w:id="0">
    <w:p w14:paraId="0D0BCD72" w14:textId="77777777" w:rsidR="005411EF" w:rsidRDefault="005411EF" w:rsidP="0011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C2C3" w14:textId="29A2F91A" w:rsidR="006334F5" w:rsidRDefault="006334F5" w:rsidP="006334F5">
    <w:pPr>
      <w:pStyle w:val="Header"/>
      <w:jc w:val="center"/>
    </w:pPr>
    <w:r>
      <w:rPr>
        <w:noProof/>
      </w:rPr>
      <w:drawing>
        <wp:inline distT="0" distB="0" distL="0" distR="0" wp14:anchorId="7388A7FC" wp14:editId="4C59858F">
          <wp:extent cx="3213100" cy="774065"/>
          <wp:effectExtent l="0" t="0" r="635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0" cy="774065"/>
                  </a:xfrm>
                  <a:prstGeom prst="rect">
                    <a:avLst/>
                  </a:prstGeom>
                  <a:noFill/>
                </pic:spPr>
              </pic:pic>
            </a:graphicData>
          </a:graphic>
        </wp:inline>
      </w:drawing>
    </w:r>
  </w:p>
  <w:p w14:paraId="6C3B2A8B" w14:textId="5946BE7D" w:rsidR="006334F5" w:rsidRPr="006334F5" w:rsidRDefault="006334F5" w:rsidP="006334F5">
    <w:pPr>
      <w:spacing w:line="240" w:lineRule="auto"/>
      <w:jc w:val="center"/>
      <w:rPr>
        <w:b/>
        <w:bCs/>
        <w:sz w:val="28"/>
        <w:szCs w:val="28"/>
      </w:rPr>
    </w:pPr>
    <w:r w:rsidRPr="00405F3F">
      <w:rPr>
        <w:b/>
        <w:bCs/>
        <w:sz w:val="28"/>
        <w:szCs w:val="28"/>
      </w:rPr>
      <w:t>Pain Medication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1D"/>
    <w:rsid w:val="0011701D"/>
    <w:rsid w:val="00330F8D"/>
    <w:rsid w:val="003D2B67"/>
    <w:rsid w:val="00405F3F"/>
    <w:rsid w:val="005411EF"/>
    <w:rsid w:val="006334F5"/>
    <w:rsid w:val="00701E85"/>
    <w:rsid w:val="007D1FE6"/>
    <w:rsid w:val="00FC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6F15"/>
  <w15:chartTrackingRefBased/>
  <w15:docId w15:val="{1D4E8D08-E009-463C-897D-2378A82A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1D"/>
  </w:style>
  <w:style w:type="paragraph" w:styleId="Footer">
    <w:name w:val="footer"/>
    <w:basedOn w:val="Normal"/>
    <w:link w:val="FooterChar"/>
    <w:uiPriority w:val="99"/>
    <w:unhideWhenUsed/>
    <w:rsid w:val="0011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PFAI</dc:creator>
  <cp:keywords/>
  <dc:description/>
  <cp:lastModifiedBy>Jeffrey McAlister</cp:lastModifiedBy>
  <cp:revision>2</cp:revision>
  <dcterms:created xsi:type="dcterms:W3CDTF">2020-01-02T18:02:00Z</dcterms:created>
  <dcterms:modified xsi:type="dcterms:W3CDTF">2020-01-02T18:02:00Z</dcterms:modified>
</cp:coreProperties>
</file>