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4EF2" w14:textId="77777777" w:rsidR="00FD3D14" w:rsidRPr="00FD3D14" w:rsidRDefault="00FD3D14" w:rsidP="00FD3D14">
      <w:pPr>
        <w:shd w:val="clear" w:color="auto" w:fill="FFFFFF"/>
        <w:spacing w:before="300" w:after="150" w:line="312" w:lineRule="atLeast"/>
        <w:outlineLvl w:val="1"/>
        <w:rPr>
          <w:rFonts w:ascii="Helvetica" w:eastAsia="Times New Roman" w:hAnsi="Helvetica" w:cs="Helvetica"/>
          <w:i/>
          <w:iCs/>
          <w:color w:val="088A97"/>
          <w:sz w:val="33"/>
          <w:szCs w:val="33"/>
        </w:rPr>
      </w:pPr>
      <w:r w:rsidRPr="00FD3D14">
        <w:rPr>
          <w:rFonts w:ascii="Helvetica" w:eastAsia="Times New Roman" w:hAnsi="Helvetica" w:cs="Helvetica"/>
          <w:i/>
          <w:iCs/>
          <w:color w:val="088A97"/>
          <w:sz w:val="33"/>
          <w:szCs w:val="33"/>
        </w:rPr>
        <w:t>Your Rights and Protections Against Surprise Medical Bills</w:t>
      </w:r>
    </w:p>
    <w:p w14:paraId="09F16DD6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When you get emergency care or get treated by an out-of-network provider at an in-network hospital or ambulatory surgical center, you are protected from surprise billing or balance billing.</w:t>
      </w:r>
    </w:p>
    <w:p w14:paraId="0E0F6F01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What is “balance billing” (sometimes called “surprise billing”)?</w:t>
      </w:r>
    </w:p>
    <w:p w14:paraId="01223F0D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When you see a doctor or other health care provider, you may owe certain out-of-pocket costs, such as a copayment, coinsurance, and/or a deductible. You may have other costs or </w:t>
      </w:r>
      <w:proofErr w:type="gramStart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have to</w:t>
      </w:r>
      <w:proofErr w:type="gramEnd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 pay the entire bill if you see a provider or visit a health care facility that isn’t in your health plan’s network. “Out-of-network” describes providers and facilities that haven’t signed a contract with your health plan. Out-of-network providers may be permitted to bill you for the difference between what your plan agreed to </w:t>
      </w:r>
      <w:proofErr w:type="gramStart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pay</w:t>
      </w:r>
      <w:proofErr w:type="gramEnd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 and the full amount charged for a service. This is called “balance billing.” This amount is likely more than in-network costs for the same service and might not count toward your annual out-of-pocket limit.</w:t>
      </w:r>
    </w:p>
    <w:p w14:paraId="19D9865B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“Surprise billing” is an unexpected balance bill. This can happen when you can’t control who is involved in your care—like when you have an emergency or when you schedule a visit at an in-network facility but are unexpectedly treated by an out-of-network provider. </w:t>
      </w:r>
    </w:p>
    <w:p w14:paraId="4904001D" w14:textId="77777777" w:rsidR="00FD3D14" w:rsidRPr="00FD3D14" w:rsidRDefault="00FD3D14" w:rsidP="00FD3D14">
      <w:pPr>
        <w:shd w:val="clear" w:color="auto" w:fill="FFFFFF"/>
        <w:spacing w:before="300" w:after="150" w:line="312" w:lineRule="atLeast"/>
        <w:outlineLvl w:val="2"/>
        <w:rPr>
          <w:rFonts w:ascii="Helvetica" w:eastAsia="Times New Roman" w:hAnsi="Helvetica" w:cs="Helvetica"/>
          <w:i/>
          <w:iCs/>
          <w:color w:val="75787B"/>
          <w:sz w:val="27"/>
          <w:szCs w:val="27"/>
        </w:rPr>
      </w:pPr>
      <w:r w:rsidRPr="00FD3D14">
        <w:rPr>
          <w:rFonts w:ascii="Helvetica" w:eastAsia="Times New Roman" w:hAnsi="Helvetica" w:cs="Helvetica"/>
          <w:i/>
          <w:iCs/>
          <w:color w:val="75787B"/>
          <w:sz w:val="27"/>
          <w:szCs w:val="27"/>
        </w:rPr>
        <w:t>You are protected from balance billing for:</w:t>
      </w:r>
    </w:p>
    <w:p w14:paraId="39854093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Emergency services</w:t>
      </w:r>
    </w:p>
    <w:p w14:paraId="480B1614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If you have an emergency medical condition and get emergency services from an out-of-network provider or facility, the most the provider or facility may bill you is your plan’s in-network cost-sharing amount (such as copayments and coinsurance). You can’t be balance billed for these emergency services. This includes services you may get after you’re in stable </w:t>
      </w:r>
      <w:proofErr w:type="gramStart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condition, unless</w:t>
      </w:r>
      <w:proofErr w:type="gramEnd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 you give written consent and give up your protections not to be balanced billed for these post-stabilization services.</w:t>
      </w:r>
    </w:p>
    <w:p w14:paraId="6C5ACC76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Certain services at an in-network hospital or ambulatory surgical center. When you get services from an in-network hospital or ambulatory surgical center, certain providers there may be out-of-network. In these cases, the most those providers may bill you is your plan’s in-network cost-sharing amount. This applies to emergency medicine, anesthesia, pathology, radiology, laboratory, neonatology, assistant surgeon, hospitalist, or intensivist services. These providers can’t balance bill you and may not ask you to </w:t>
      </w:r>
      <w:proofErr w:type="spellStart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giveup</w:t>
      </w:r>
      <w:proofErr w:type="spellEnd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 your protections not to be balance billed.</w:t>
      </w:r>
    </w:p>
    <w:p w14:paraId="7262CAD8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If you get other services at these in-network facilities, out-of-network providers can’t balance bill you, unless you give written consent and give up your protections.</w:t>
      </w:r>
    </w:p>
    <w:p w14:paraId="530CA399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Additional Balance Billing Protections</w:t>
      </w:r>
    </w:p>
    <w:p w14:paraId="26ED0A69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If an out-of-network provider wants your written consent to be balance billed, the provider must give you a notice before the services are provided. The amount of advance notice required depends on the situation. In some situations, the notice must be provided at least 5 days in advance. The notice needs to include a summary of your balance billing rights, a good faith </w:t>
      </w:r>
      <w:proofErr w:type="gramStart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estimate</w:t>
      </w:r>
      <w:proofErr w:type="gramEnd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 of the charges for the services, and information about the provider’s obligation to explain charges that exceed the good faith estimate.</w:t>
      </w:r>
    </w:p>
    <w:p w14:paraId="6EB53236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Indiana has special balance billing protections for patients with coverage through a Health Maintenance Organization (HMO). HMO patients generally pay only in-network expenses for (a) </w:t>
      </w: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lastRenderedPageBreak/>
        <w:t xml:space="preserve">covered emergency services from an out-of-network provider or facility, (b) covered services from an in-network facility and (c) covered services from an out-of-network provider when an in-network provider is not </w:t>
      </w:r>
      <w:proofErr w:type="gramStart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available, if</w:t>
      </w:r>
      <w:proofErr w:type="gramEnd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 the patient has a referral.</w:t>
      </w:r>
    </w:p>
    <w:p w14:paraId="38543A2D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You’re never required to give up your protections from balance billing. You also aren’t required to get care out-of-network. You can choose a provider or facility in your plan’s network. </w:t>
      </w:r>
    </w:p>
    <w:p w14:paraId="1248B43B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When balance billing isn’t allowed, you also have the following protections:</w:t>
      </w:r>
    </w:p>
    <w:p w14:paraId="0A36F3C9" w14:textId="77777777" w:rsidR="00FD3D14" w:rsidRPr="00FD3D14" w:rsidRDefault="00FD3D14" w:rsidP="00FD3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You are only responsible for paying your share of the cost (like the copayments, coinsurance, and deductibles that you would pay if the provider or facility was in-network). Your health plan will pay out-of-network providers and facilities directly.</w:t>
      </w:r>
    </w:p>
    <w:p w14:paraId="793309E8" w14:textId="77777777" w:rsidR="00FD3D14" w:rsidRPr="00FD3D14" w:rsidRDefault="00FD3D14" w:rsidP="00FD3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Your health plan generally must:</w:t>
      </w:r>
    </w:p>
    <w:p w14:paraId="361009B6" w14:textId="77777777" w:rsidR="00FD3D14" w:rsidRPr="00FD3D14" w:rsidRDefault="00FD3D14" w:rsidP="00FD3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Cover emergency services without requiring you to get approval for services in advance (prior authorization).</w:t>
      </w:r>
    </w:p>
    <w:p w14:paraId="20514B7C" w14:textId="77777777" w:rsidR="00FD3D14" w:rsidRPr="00FD3D14" w:rsidRDefault="00FD3D14" w:rsidP="00FD3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Cover emergency services by out-of-network providers.</w:t>
      </w:r>
    </w:p>
    <w:p w14:paraId="69C988A5" w14:textId="77777777" w:rsidR="00FD3D14" w:rsidRPr="00FD3D14" w:rsidRDefault="00FD3D14" w:rsidP="00FD3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Base what you owe the provider or facility (cost-sharing) on what it would pay an in-network provider or facility and show that amount in your explanation of benefits.</w:t>
      </w:r>
    </w:p>
    <w:p w14:paraId="738C0F69" w14:textId="77777777" w:rsidR="00FD3D14" w:rsidRPr="00FD3D14" w:rsidRDefault="00FD3D14" w:rsidP="00FD3D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Count any amount you pay for emergency services or out-of-network services toward your deductible and out-of-pocket limit.</w:t>
      </w:r>
    </w:p>
    <w:p w14:paraId="5F381771" w14:textId="77777777" w:rsidR="00FD3D14" w:rsidRPr="00FD3D14" w:rsidRDefault="00FD3D14" w:rsidP="00FD3D14">
      <w:pPr>
        <w:shd w:val="clear" w:color="auto" w:fill="FFFFFF"/>
        <w:spacing w:before="300" w:after="150" w:line="312" w:lineRule="atLeast"/>
        <w:outlineLvl w:val="2"/>
        <w:rPr>
          <w:rFonts w:ascii="Helvetica" w:eastAsia="Times New Roman" w:hAnsi="Helvetica" w:cs="Helvetica"/>
          <w:i/>
          <w:iCs/>
          <w:color w:val="75787B"/>
          <w:sz w:val="27"/>
          <w:szCs w:val="27"/>
        </w:rPr>
      </w:pPr>
      <w:r w:rsidRPr="00FD3D14">
        <w:rPr>
          <w:rFonts w:ascii="Helvetica" w:eastAsia="Times New Roman" w:hAnsi="Helvetica" w:cs="Helvetica"/>
          <w:i/>
          <w:iCs/>
          <w:color w:val="75787B"/>
          <w:sz w:val="27"/>
          <w:szCs w:val="27"/>
        </w:rPr>
        <w:t>If you believe you’ve been wrongly billed, you may contact:</w:t>
      </w:r>
    </w:p>
    <w:p w14:paraId="05E84443" w14:textId="77777777" w:rsidR="00FD3D14" w:rsidRPr="00FD3D14" w:rsidRDefault="00FD3D14" w:rsidP="00FD3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The Indiana Department of Insurance at 1-317-232-8582 or visit </w:t>
      </w:r>
      <w:hyperlink r:id="rId5" w:history="1">
        <w:r w:rsidRPr="00FD3D14">
          <w:rPr>
            <w:rFonts w:ascii="Helvetica" w:eastAsia="Times New Roman" w:hAnsi="Helvetica" w:cs="Helvetica"/>
            <w:color w:val="088A97"/>
            <w:sz w:val="21"/>
            <w:szCs w:val="21"/>
            <w:u w:val="single"/>
          </w:rPr>
          <w:t>https://www.in.gov/idoi</w:t>
        </w:r>
      </w:hyperlink>
    </w:p>
    <w:p w14:paraId="3A8F7BA2" w14:textId="77777777" w:rsidR="00FD3D14" w:rsidRPr="00FD3D14" w:rsidRDefault="00FD3D14" w:rsidP="00FD3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The US Centers for Medicare &amp; Medicaid Services (CMS)</w:t>
      </w:r>
    </w:p>
    <w:p w14:paraId="2D86BFA8" w14:textId="77777777" w:rsidR="00FD3D14" w:rsidRPr="00FD3D14" w:rsidRDefault="00FD3D14" w:rsidP="00FD3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No Surprises Health Desk at 1-800-985-3059</w:t>
      </w:r>
    </w:p>
    <w:p w14:paraId="257366A6" w14:textId="77777777" w:rsidR="00FD3D14" w:rsidRPr="00FD3D14" w:rsidRDefault="00FD3D14" w:rsidP="00FD3D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Or visit </w:t>
      </w:r>
      <w:hyperlink r:id="rId6" w:history="1">
        <w:r w:rsidRPr="00FD3D14">
          <w:rPr>
            <w:rFonts w:ascii="Helvetica" w:eastAsia="Times New Roman" w:hAnsi="Helvetica" w:cs="Helvetica"/>
            <w:color w:val="088A97"/>
            <w:sz w:val="21"/>
            <w:szCs w:val="21"/>
            <w:u w:val="single"/>
          </w:rPr>
          <w:t>https://www.cms.gov/nosurprises</w:t>
        </w:r>
      </w:hyperlink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 for more information about your rights under federal law.</w:t>
      </w:r>
    </w:p>
    <w:p w14:paraId="5735C73E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IF YOU PREFER TO GET A COPY OF THIS NOTICE IN-PERSON, BY US MAIL OR BY ELECTRONIC MAIL, PLEASE NOTIFY THE FRONT OFFICE OR BILLING STAFF OF YOUR PREFERENCE.</w:t>
      </w:r>
    </w:p>
    <w:p w14:paraId="452986AA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noProof/>
          <w:color w:val="75787B"/>
          <w:sz w:val="21"/>
          <w:szCs w:val="21"/>
        </w:rPr>
        <mc:AlternateContent>
          <mc:Choice Requires="wps">
            <w:drawing>
              <wp:inline distT="0" distB="0" distL="0" distR="0" wp14:anchorId="0C1B66AA" wp14:editId="123E2D3A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884E2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hyperlink r:id="rId7" w:history="1">
        <w:r w:rsidRPr="00FD3D14">
          <w:rPr>
            <w:rFonts w:ascii="Helvetica" w:eastAsia="Times New Roman" w:hAnsi="Helvetica" w:cs="Helvetica"/>
            <w:color w:val="088A97"/>
            <w:sz w:val="21"/>
            <w:szCs w:val="21"/>
            <w:u w:val="single"/>
          </w:rPr>
          <w:t>Print PDF file here</w:t>
        </w:r>
      </w:hyperlink>
    </w:p>
    <w:p w14:paraId="65200C3C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Balance Billing Notice 12202021</w:t>
      </w:r>
    </w:p>
    <w:p w14:paraId="198249E4" w14:textId="77777777" w:rsidR="00FD3D14" w:rsidRPr="00FD3D14" w:rsidRDefault="00FD3D14" w:rsidP="00FD3D14">
      <w:pPr>
        <w:shd w:val="clear" w:color="auto" w:fill="FFFFFF"/>
        <w:spacing w:before="300" w:after="150" w:line="312" w:lineRule="atLeast"/>
        <w:outlineLvl w:val="1"/>
        <w:rPr>
          <w:rFonts w:ascii="Helvetica" w:eastAsia="Times New Roman" w:hAnsi="Helvetica" w:cs="Helvetica"/>
          <w:i/>
          <w:iCs/>
          <w:color w:val="088A97"/>
          <w:sz w:val="33"/>
          <w:szCs w:val="33"/>
        </w:rPr>
      </w:pPr>
      <w:r w:rsidRPr="00FD3D14">
        <w:rPr>
          <w:rFonts w:ascii="Helvetica" w:eastAsia="Times New Roman" w:hAnsi="Helvetica" w:cs="Helvetica"/>
          <w:i/>
          <w:iCs/>
          <w:color w:val="088A97"/>
          <w:sz w:val="33"/>
          <w:szCs w:val="33"/>
        </w:rPr>
        <w:t>Your Rights to a Good Faith Estimate</w:t>
      </w:r>
    </w:p>
    <w:p w14:paraId="36597F7A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You have the right to receive a “Good Faith Estimate” explaining how much your medical care will cost. Both federal and state laws give </w:t>
      </w:r>
      <w:proofErr w:type="spellStart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patients rights</w:t>
      </w:r>
      <w:proofErr w:type="spellEnd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 to Good Faith Estimates of the bill for non-emergency health care items and services.</w:t>
      </w:r>
    </w:p>
    <w:p w14:paraId="227C4862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Rights under Federal Law</w:t>
      </w:r>
    </w:p>
    <w:p w14:paraId="14F1A202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Healthcare providers need to give patients who don’t have insurance or who are not using insurance an estimate of the bill for medical items and services.</w:t>
      </w:r>
    </w:p>
    <w:p w14:paraId="14E0E85E" w14:textId="77777777" w:rsidR="00FD3D14" w:rsidRPr="00FD3D14" w:rsidRDefault="00FD3D14" w:rsidP="00FD3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lastRenderedPageBreak/>
        <w:t>You have the right to receive a Good Faith Estimate for the total expected cost of any non-emergency items or services. This includes related costs like medical tests, prescription drugs, equipment, and hospital fees.</w:t>
      </w:r>
    </w:p>
    <w:p w14:paraId="133F161F" w14:textId="77777777" w:rsidR="00FD3D14" w:rsidRPr="00FD3D14" w:rsidRDefault="00FD3D14" w:rsidP="00FD3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Make sure your health care provider gives you a Good Faith Estimate in writing at least 1 business day before your scheduled medical item or service.</w:t>
      </w:r>
    </w:p>
    <w:p w14:paraId="76407109" w14:textId="77777777" w:rsidR="00FD3D14" w:rsidRPr="00FD3D14" w:rsidRDefault="00FD3D14" w:rsidP="00FD3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You also can ask your health care provider, and any other provider </w:t>
      </w:r>
      <w:proofErr w:type="gramStart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your</w:t>
      </w:r>
      <w:proofErr w:type="gramEnd"/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 xml:space="preserve"> choose for a Good Faith Estimate before you schedule an item or service.</w:t>
      </w:r>
    </w:p>
    <w:p w14:paraId="213D54F1" w14:textId="77777777" w:rsidR="00FD3D14" w:rsidRPr="00FD3D14" w:rsidRDefault="00FD3D14" w:rsidP="00FD3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If you receive a bill that is at least $400 more than your Good Faith Estimate, you can dispute the bill.</w:t>
      </w:r>
    </w:p>
    <w:p w14:paraId="48F05FF7" w14:textId="77777777" w:rsidR="00FD3D14" w:rsidRPr="00FD3D14" w:rsidRDefault="00FD3D14" w:rsidP="00FD3D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Make sure to save a copy or picture of your Good Faith Estimate.</w:t>
      </w:r>
    </w:p>
    <w:p w14:paraId="489E6C55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Rights under State Law</w:t>
      </w:r>
    </w:p>
    <w:p w14:paraId="00AEDE69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Healthcare providers need to give an estimate of the bill for medical items and services to all patients who request an estimate.</w:t>
      </w:r>
    </w:p>
    <w:p w14:paraId="4F971A57" w14:textId="77777777" w:rsidR="00FD3D14" w:rsidRPr="00FD3D14" w:rsidRDefault="00FD3D14" w:rsidP="00FD3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Any patient (insured, uninsured, or self-pay) may request a Good Faith Estimate of expected charges for non-emergency health care items and services.</w:t>
      </w:r>
    </w:p>
    <w:p w14:paraId="72DA5E49" w14:textId="77777777" w:rsidR="00FD3D14" w:rsidRPr="00FD3D14" w:rsidRDefault="00FD3D14" w:rsidP="00FD3D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When an estimate is requested, you will be provided a written copy of a Good Faith estimate within 3 business days of the request (when uninsured or self-pay) and within 5 business days of the request (when insured).</w:t>
      </w:r>
    </w:p>
    <w:p w14:paraId="3E60044A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For questions or more information about your rights to a Good Faith Estimate:</w:t>
      </w:r>
    </w:p>
    <w:p w14:paraId="049168C6" w14:textId="77777777" w:rsidR="00FD3D14" w:rsidRPr="00FD3D14" w:rsidRDefault="00FD3D14" w:rsidP="00FD3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Visit </w:t>
      </w:r>
      <w:hyperlink r:id="rId8" w:history="1">
        <w:r w:rsidRPr="00FD3D14">
          <w:rPr>
            <w:rFonts w:ascii="Helvetica" w:eastAsia="Times New Roman" w:hAnsi="Helvetica" w:cs="Helvetica"/>
            <w:color w:val="088A97"/>
            <w:sz w:val="21"/>
            <w:szCs w:val="21"/>
            <w:u w:val="single"/>
          </w:rPr>
          <w:t>www.cms.gov/nosurprises/consumers</w:t>
        </w:r>
      </w:hyperlink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 or call 1-800-985-3059; or</w:t>
      </w:r>
    </w:p>
    <w:p w14:paraId="596D17E5" w14:textId="77777777" w:rsidR="00FD3D14" w:rsidRPr="00FD3D14" w:rsidRDefault="00FD3D14" w:rsidP="00FD3D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Visit </w:t>
      </w:r>
      <w:hyperlink r:id="rId9" w:history="1">
        <w:r w:rsidRPr="00FD3D14">
          <w:rPr>
            <w:rFonts w:ascii="Helvetica" w:eastAsia="Times New Roman" w:hAnsi="Helvetica" w:cs="Helvetica"/>
            <w:color w:val="088A97"/>
            <w:sz w:val="21"/>
            <w:szCs w:val="21"/>
            <w:u w:val="single"/>
          </w:rPr>
          <w:t>www.in.gov/idoi</w:t>
        </w:r>
      </w:hyperlink>
      <w:r w:rsidRPr="00FD3D14">
        <w:rPr>
          <w:rFonts w:ascii="Helvetica" w:eastAsia="Times New Roman" w:hAnsi="Helvetica" w:cs="Helvetica"/>
          <w:color w:val="75787B"/>
          <w:sz w:val="21"/>
          <w:szCs w:val="21"/>
        </w:rPr>
        <w:t> or call 1-800-622-4461</w:t>
      </w:r>
    </w:p>
    <w:p w14:paraId="493A8D39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noProof/>
          <w:color w:val="75787B"/>
          <w:sz w:val="21"/>
          <w:szCs w:val="21"/>
        </w:rPr>
        <mc:AlternateContent>
          <mc:Choice Requires="wps">
            <w:drawing>
              <wp:inline distT="0" distB="0" distL="0" distR="0" wp14:anchorId="7659B6A6" wp14:editId="6AC1016D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B5E1D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hyperlink r:id="rId10" w:history="1">
        <w:r w:rsidRPr="00FD3D14">
          <w:rPr>
            <w:rFonts w:ascii="Helvetica" w:eastAsia="Times New Roman" w:hAnsi="Helvetica" w:cs="Helvetica"/>
            <w:color w:val="088A97"/>
            <w:sz w:val="21"/>
            <w:szCs w:val="21"/>
            <w:u w:val="single"/>
          </w:rPr>
          <w:t>Print PDF File Here</w:t>
        </w:r>
      </w:hyperlink>
    </w:p>
    <w:p w14:paraId="6648A629" w14:textId="77777777" w:rsidR="00FD3D14" w:rsidRPr="00FD3D14" w:rsidRDefault="00FD3D14" w:rsidP="00FD3D14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75787B"/>
          <w:sz w:val="21"/>
          <w:szCs w:val="21"/>
        </w:rPr>
      </w:pPr>
      <w:r w:rsidRPr="00FD3D14">
        <w:rPr>
          <w:rFonts w:ascii="Helvetica" w:eastAsia="Times New Roman" w:hAnsi="Helvetica" w:cs="Helvetica"/>
          <w:b/>
          <w:bCs/>
          <w:color w:val="75787B"/>
          <w:sz w:val="21"/>
          <w:szCs w:val="21"/>
        </w:rPr>
        <w:t>Good Faith Estimate Notice 12202021</w:t>
      </w:r>
    </w:p>
    <w:p w14:paraId="785D135B" w14:textId="77777777" w:rsidR="0033538C" w:rsidRDefault="0033538C"/>
    <w:sectPr w:rsidR="00335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0571F"/>
    <w:multiLevelType w:val="multilevel"/>
    <w:tmpl w:val="FF02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0524E"/>
    <w:multiLevelType w:val="multilevel"/>
    <w:tmpl w:val="743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E6C33"/>
    <w:multiLevelType w:val="multilevel"/>
    <w:tmpl w:val="70C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804E2"/>
    <w:multiLevelType w:val="multilevel"/>
    <w:tmpl w:val="EA56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870BB"/>
    <w:multiLevelType w:val="multilevel"/>
    <w:tmpl w:val="E7E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14"/>
    <w:rsid w:val="0033538C"/>
    <w:rsid w:val="00603463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B9B0"/>
  <w15:chartTrackingRefBased/>
  <w15:docId w15:val="{1AB93BD8-B9CC-4454-B78A-2FA3CEB9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s.gov/nosurprises/consum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rologyin.com/sites/default/files/imce/docs/Balance%20Billing%20Notice%20UOI%201220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ms.gov/nosurpris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.gov/idoi" TargetMode="External"/><Relationship Id="rId10" Type="http://schemas.openxmlformats.org/officeDocument/2006/relationships/hyperlink" Target="https://www.urologyin.com/sites/default/files/imce/docs/Good%20Faith%20Estimate%20Notice%20UOI%201220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.gov/id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Keller</dc:creator>
  <cp:keywords/>
  <dc:description/>
  <cp:lastModifiedBy>John Keller</cp:lastModifiedBy>
  <cp:revision>1</cp:revision>
  <dcterms:created xsi:type="dcterms:W3CDTF">2021-12-29T17:27:00Z</dcterms:created>
  <dcterms:modified xsi:type="dcterms:W3CDTF">2021-12-29T17:28:00Z</dcterms:modified>
</cp:coreProperties>
</file>