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D3D" w:rsidRDefault="001108A7">
      <w:r>
        <w:rPr>
          <w:noProof/>
        </w:rPr>
        <w:drawing>
          <wp:inline distT="0" distB="0" distL="0" distR="0">
            <wp:extent cx="5943600" cy="12045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204517"/>
                    </a:xfrm>
                    <a:prstGeom prst="rect">
                      <a:avLst/>
                    </a:prstGeom>
                    <a:noFill/>
                    <a:ln>
                      <a:noFill/>
                    </a:ln>
                  </pic:spPr>
                </pic:pic>
              </a:graphicData>
            </a:graphic>
          </wp:inline>
        </w:drawing>
      </w:r>
    </w:p>
    <w:p w:rsidR="001108A7" w:rsidRDefault="001108A7"/>
    <w:p w:rsidR="001108A7" w:rsidRPr="00CF0441" w:rsidRDefault="001108A7" w:rsidP="001108A7">
      <w:pPr>
        <w:pStyle w:val="NoSpacing"/>
        <w:jc w:val="center"/>
        <w:rPr>
          <w:sz w:val="32"/>
          <w:szCs w:val="32"/>
        </w:rPr>
      </w:pPr>
      <w:r w:rsidRPr="00CF0441">
        <w:rPr>
          <w:sz w:val="32"/>
          <w:szCs w:val="32"/>
        </w:rPr>
        <w:t>Tretinoin Instructions and Application Schedule</w:t>
      </w:r>
    </w:p>
    <w:p w:rsidR="001108A7" w:rsidRDefault="001108A7" w:rsidP="001108A7">
      <w:pPr>
        <w:pStyle w:val="NoSpacing"/>
        <w:pBdr>
          <w:bottom w:val="single" w:sz="12" w:space="1" w:color="auto"/>
        </w:pBdr>
      </w:pPr>
    </w:p>
    <w:p w:rsidR="001108A7" w:rsidRDefault="001108A7" w:rsidP="001108A7">
      <w:pPr>
        <w:pStyle w:val="NoSpacing"/>
      </w:pPr>
    </w:p>
    <w:p w:rsidR="001108A7" w:rsidRPr="00AC3E03" w:rsidRDefault="001108A7" w:rsidP="00AC3E03">
      <w:pPr>
        <w:pStyle w:val="NoSpacing"/>
        <w:numPr>
          <w:ilvl w:val="0"/>
          <w:numId w:val="1"/>
        </w:numPr>
        <w:rPr>
          <w:sz w:val="26"/>
          <w:szCs w:val="26"/>
        </w:rPr>
      </w:pPr>
      <w:r w:rsidRPr="00AC3E03">
        <w:rPr>
          <w:sz w:val="26"/>
          <w:szCs w:val="26"/>
        </w:rPr>
        <w:t>Wash face with a mild cleanser.</w:t>
      </w:r>
    </w:p>
    <w:p w:rsidR="001108A7" w:rsidRPr="00CF0441" w:rsidRDefault="001108A7" w:rsidP="001108A7">
      <w:pPr>
        <w:pStyle w:val="NoSpacing"/>
        <w:numPr>
          <w:ilvl w:val="0"/>
          <w:numId w:val="1"/>
        </w:numPr>
        <w:rPr>
          <w:sz w:val="26"/>
          <w:szCs w:val="26"/>
        </w:rPr>
      </w:pPr>
      <w:r w:rsidRPr="00CF0441">
        <w:rPr>
          <w:sz w:val="26"/>
          <w:szCs w:val="26"/>
        </w:rPr>
        <w:t>Wait 15 minutes.</w:t>
      </w:r>
    </w:p>
    <w:p w:rsidR="001108A7" w:rsidRPr="00CF0441" w:rsidRDefault="001108A7" w:rsidP="001108A7">
      <w:pPr>
        <w:pStyle w:val="NoSpacing"/>
        <w:numPr>
          <w:ilvl w:val="0"/>
          <w:numId w:val="1"/>
        </w:numPr>
        <w:rPr>
          <w:sz w:val="26"/>
          <w:szCs w:val="26"/>
        </w:rPr>
      </w:pPr>
      <w:r w:rsidRPr="00CF0441">
        <w:rPr>
          <w:sz w:val="26"/>
          <w:szCs w:val="26"/>
        </w:rPr>
        <w:t>Apply a pea-sized amount to the entire face avoiding the eyes.</w:t>
      </w:r>
    </w:p>
    <w:p w:rsidR="001108A7" w:rsidRPr="00CF0441" w:rsidRDefault="001108A7" w:rsidP="001108A7">
      <w:pPr>
        <w:pStyle w:val="NoSpacing"/>
        <w:numPr>
          <w:ilvl w:val="0"/>
          <w:numId w:val="1"/>
        </w:numPr>
        <w:rPr>
          <w:sz w:val="26"/>
          <w:szCs w:val="26"/>
        </w:rPr>
      </w:pPr>
      <w:r w:rsidRPr="00CF0441">
        <w:rPr>
          <w:sz w:val="26"/>
          <w:szCs w:val="26"/>
        </w:rPr>
        <w:t>Follow nightly application schedule</w:t>
      </w:r>
    </w:p>
    <w:p w:rsidR="001108A7" w:rsidRDefault="001108A7" w:rsidP="001108A7">
      <w:pPr>
        <w:pStyle w:val="NoSpacing"/>
        <w:numPr>
          <w:ilvl w:val="0"/>
          <w:numId w:val="1"/>
        </w:numPr>
      </w:pPr>
      <w:r w:rsidRPr="00CF0441">
        <w:rPr>
          <w:sz w:val="26"/>
          <w:szCs w:val="26"/>
        </w:rPr>
        <w:t>Apply your moisturizer every morning and on nights when you’re not using medication</w:t>
      </w:r>
      <w:r>
        <w:t>.</w:t>
      </w:r>
    </w:p>
    <w:p w:rsidR="001108A7" w:rsidRDefault="001108A7" w:rsidP="001108A7">
      <w:pPr>
        <w:pStyle w:val="NoSpacing"/>
      </w:pPr>
    </w:p>
    <w:p w:rsidR="001108A7" w:rsidRDefault="001108A7" w:rsidP="001108A7">
      <w:pPr>
        <w:pStyle w:val="NoSpacing"/>
      </w:pPr>
    </w:p>
    <w:p w:rsidR="001108A7" w:rsidRPr="00CF0441" w:rsidRDefault="001108A7" w:rsidP="001108A7">
      <w:pPr>
        <w:pStyle w:val="NoSpacing"/>
        <w:rPr>
          <w:b/>
          <w:sz w:val="28"/>
          <w:szCs w:val="28"/>
        </w:rPr>
      </w:pPr>
      <w:r w:rsidRPr="00CF0441">
        <w:rPr>
          <w:b/>
          <w:sz w:val="28"/>
          <w:szCs w:val="28"/>
        </w:rPr>
        <w:t xml:space="preserve">NIGHTLY APPLICATION SCHEDULE </w:t>
      </w:r>
    </w:p>
    <w:p w:rsidR="001108A7" w:rsidRDefault="001108A7" w:rsidP="001108A7">
      <w:pPr>
        <w:pStyle w:val="NoSpacing"/>
      </w:pPr>
    </w:p>
    <w:tbl>
      <w:tblPr>
        <w:tblStyle w:val="TableGrid"/>
        <w:tblpPr w:leftFromText="180" w:rightFromText="180" w:vertAnchor="text" w:horzAnchor="margin" w:tblpXSpec="center" w:tblpY="9"/>
        <w:tblOverlap w:val="never"/>
        <w:tblW w:w="0" w:type="auto"/>
        <w:tblLook w:val="04A0" w:firstRow="1" w:lastRow="0" w:firstColumn="1" w:lastColumn="0" w:noHBand="0" w:noVBand="1"/>
      </w:tblPr>
      <w:tblGrid>
        <w:gridCol w:w="4788"/>
      </w:tblGrid>
      <w:tr w:rsidR="006902D5" w:rsidRPr="00CF0441" w:rsidTr="006902D5">
        <w:tc>
          <w:tcPr>
            <w:tcW w:w="4788" w:type="dxa"/>
            <w:shd w:val="clear" w:color="auto" w:fill="000000" w:themeFill="text1"/>
          </w:tcPr>
          <w:p w:rsidR="006902D5" w:rsidRPr="00CF0441" w:rsidRDefault="006902D5" w:rsidP="006902D5">
            <w:pPr>
              <w:pStyle w:val="NoSpacing"/>
              <w:jc w:val="right"/>
              <w:rPr>
                <w:sz w:val="26"/>
                <w:szCs w:val="26"/>
              </w:rPr>
            </w:pPr>
            <w:r w:rsidRPr="00CF0441">
              <w:rPr>
                <w:sz w:val="26"/>
                <w:szCs w:val="26"/>
              </w:rPr>
              <w:t>Week 6</w:t>
            </w:r>
          </w:p>
        </w:tc>
      </w:tr>
    </w:tbl>
    <w:p w:rsidR="001108A7" w:rsidRPr="00CF0441" w:rsidRDefault="006902D5" w:rsidP="001108A7">
      <w:pPr>
        <w:pStyle w:val="NoSpacing"/>
        <w:rPr>
          <w:sz w:val="26"/>
          <w:szCs w:val="26"/>
        </w:rPr>
      </w:pPr>
      <w:r w:rsidRPr="00CF0441">
        <w:rPr>
          <w:sz w:val="26"/>
          <w:szCs w:val="26"/>
        </w:rPr>
        <w:t>7 Nights a week</w:t>
      </w:r>
      <w:r w:rsidRPr="00CF0441">
        <w:rPr>
          <w:sz w:val="26"/>
          <w:szCs w:val="26"/>
        </w:rPr>
        <w:br w:type="textWrapping" w:clear="all"/>
      </w:r>
    </w:p>
    <w:tbl>
      <w:tblPr>
        <w:tblStyle w:val="TableGrid"/>
        <w:tblpPr w:leftFromText="180" w:rightFromText="180" w:vertAnchor="text" w:tblpX="2358" w:tblpY="1"/>
        <w:tblOverlap w:val="never"/>
        <w:tblW w:w="0" w:type="auto"/>
        <w:tblLook w:val="04A0" w:firstRow="1" w:lastRow="0" w:firstColumn="1" w:lastColumn="0" w:noHBand="0" w:noVBand="1"/>
      </w:tblPr>
      <w:tblGrid>
        <w:gridCol w:w="4050"/>
      </w:tblGrid>
      <w:tr w:rsidR="006902D5" w:rsidRPr="00CF0441" w:rsidTr="006902D5">
        <w:tc>
          <w:tcPr>
            <w:tcW w:w="4050" w:type="dxa"/>
            <w:shd w:val="clear" w:color="auto" w:fill="000000" w:themeFill="text1"/>
          </w:tcPr>
          <w:p w:rsidR="006902D5" w:rsidRPr="00CF0441" w:rsidRDefault="006902D5" w:rsidP="006902D5">
            <w:pPr>
              <w:pStyle w:val="NoSpacing"/>
              <w:jc w:val="right"/>
              <w:rPr>
                <w:sz w:val="26"/>
                <w:szCs w:val="26"/>
              </w:rPr>
            </w:pPr>
            <w:r w:rsidRPr="00CF0441">
              <w:rPr>
                <w:sz w:val="26"/>
                <w:szCs w:val="26"/>
              </w:rPr>
              <w:t>Week  5</w:t>
            </w:r>
          </w:p>
        </w:tc>
      </w:tr>
    </w:tbl>
    <w:p w:rsidR="006902D5" w:rsidRPr="00CF0441" w:rsidRDefault="006902D5" w:rsidP="001108A7">
      <w:pPr>
        <w:pStyle w:val="NoSpacing"/>
        <w:rPr>
          <w:sz w:val="26"/>
          <w:szCs w:val="26"/>
        </w:rPr>
      </w:pPr>
      <w:r w:rsidRPr="00CF0441">
        <w:rPr>
          <w:sz w:val="26"/>
          <w:szCs w:val="26"/>
        </w:rPr>
        <w:t>6 Nights a week</w:t>
      </w:r>
      <w:r w:rsidRPr="00CF0441">
        <w:rPr>
          <w:sz w:val="26"/>
          <w:szCs w:val="26"/>
        </w:rPr>
        <w:br w:type="textWrapping" w:clear="all"/>
      </w:r>
    </w:p>
    <w:tbl>
      <w:tblPr>
        <w:tblStyle w:val="TableGrid"/>
        <w:tblpPr w:leftFromText="180" w:rightFromText="180" w:vertAnchor="text" w:tblpX="2358" w:tblpY="1"/>
        <w:tblOverlap w:val="never"/>
        <w:tblW w:w="0" w:type="auto"/>
        <w:tblLook w:val="04A0" w:firstRow="1" w:lastRow="0" w:firstColumn="1" w:lastColumn="0" w:noHBand="0" w:noVBand="1"/>
      </w:tblPr>
      <w:tblGrid>
        <w:gridCol w:w="3240"/>
      </w:tblGrid>
      <w:tr w:rsidR="006902D5" w:rsidRPr="00CF0441" w:rsidTr="006902D5">
        <w:tc>
          <w:tcPr>
            <w:tcW w:w="3240" w:type="dxa"/>
            <w:shd w:val="clear" w:color="auto" w:fill="000000" w:themeFill="text1"/>
          </w:tcPr>
          <w:p w:rsidR="006902D5" w:rsidRPr="00CF0441" w:rsidRDefault="006902D5" w:rsidP="006902D5">
            <w:pPr>
              <w:pStyle w:val="NoSpacing"/>
              <w:jc w:val="right"/>
              <w:rPr>
                <w:sz w:val="26"/>
                <w:szCs w:val="26"/>
              </w:rPr>
            </w:pPr>
            <w:r w:rsidRPr="00CF0441">
              <w:rPr>
                <w:sz w:val="26"/>
                <w:szCs w:val="26"/>
              </w:rPr>
              <w:t>Week 4</w:t>
            </w:r>
          </w:p>
        </w:tc>
      </w:tr>
    </w:tbl>
    <w:p w:rsidR="006902D5" w:rsidRPr="00CF0441" w:rsidRDefault="006902D5" w:rsidP="001108A7">
      <w:pPr>
        <w:pStyle w:val="NoSpacing"/>
        <w:rPr>
          <w:sz w:val="26"/>
          <w:szCs w:val="26"/>
        </w:rPr>
      </w:pPr>
      <w:r w:rsidRPr="00CF0441">
        <w:rPr>
          <w:sz w:val="26"/>
          <w:szCs w:val="26"/>
        </w:rPr>
        <w:t>5 Nights a week</w:t>
      </w:r>
      <w:r w:rsidRPr="00CF0441">
        <w:rPr>
          <w:sz w:val="26"/>
          <w:szCs w:val="26"/>
        </w:rPr>
        <w:br w:type="textWrapping" w:clear="all"/>
      </w:r>
    </w:p>
    <w:tbl>
      <w:tblPr>
        <w:tblStyle w:val="TableGrid"/>
        <w:tblpPr w:leftFromText="180" w:rightFromText="180" w:vertAnchor="text" w:tblpX="2358" w:tblpY="1"/>
        <w:tblOverlap w:val="never"/>
        <w:tblW w:w="0" w:type="auto"/>
        <w:tblLook w:val="04A0" w:firstRow="1" w:lastRow="0" w:firstColumn="1" w:lastColumn="0" w:noHBand="0" w:noVBand="1"/>
      </w:tblPr>
      <w:tblGrid>
        <w:gridCol w:w="2430"/>
      </w:tblGrid>
      <w:tr w:rsidR="006902D5" w:rsidRPr="00CF0441" w:rsidTr="00CF0441">
        <w:tc>
          <w:tcPr>
            <w:tcW w:w="2430" w:type="dxa"/>
            <w:shd w:val="clear" w:color="auto" w:fill="000000" w:themeFill="text1"/>
          </w:tcPr>
          <w:p w:rsidR="006902D5" w:rsidRPr="00CF0441" w:rsidRDefault="00CF0441" w:rsidP="00CF0441">
            <w:pPr>
              <w:pStyle w:val="NoSpacing"/>
              <w:jc w:val="right"/>
              <w:rPr>
                <w:sz w:val="26"/>
                <w:szCs w:val="26"/>
              </w:rPr>
            </w:pPr>
            <w:r w:rsidRPr="00CF0441">
              <w:rPr>
                <w:sz w:val="26"/>
                <w:szCs w:val="26"/>
              </w:rPr>
              <w:t>Week 3</w:t>
            </w:r>
          </w:p>
        </w:tc>
      </w:tr>
    </w:tbl>
    <w:p w:rsidR="006902D5" w:rsidRPr="00CF0441" w:rsidRDefault="00CF0441" w:rsidP="001108A7">
      <w:pPr>
        <w:pStyle w:val="NoSpacing"/>
        <w:rPr>
          <w:sz w:val="26"/>
          <w:szCs w:val="26"/>
        </w:rPr>
      </w:pPr>
      <w:r w:rsidRPr="00CF0441">
        <w:rPr>
          <w:sz w:val="26"/>
          <w:szCs w:val="26"/>
        </w:rPr>
        <w:t>4 Nights a week</w:t>
      </w:r>
      <w:r w:rsidRPr="00CF0441">
        <w:rPr>
          <w:sz w:val="26"/>
          <w:szCs w:val="26"/>
        </w:rPr>
        <w:br w:type="textWrapping" w:clear="all"/>
      </w:r>
    </w:p>
    <w:tbl>
      <w:tblPr>
        <w:tblStyle w:val="TableGrid"/>
        <w:tblpPr w:leftFromText="180" w:rightFromText="180" w:vertAnchor="text" w:tblpX="2358" w:tblpY="1"/>
        <w:tblOverlap w:val="never"/>
        <w:tblW w:w="0" w:type="auto"/>
        <w:tblLook w:val="04A0" w:firstRow="1" w:lastRow="0" w:firstColumn="1" w:lastColumn="0" w:noHBand="0" w:noVBand="1"/>
      </w:tblPr>
      <w:tblGrid>
        <w:gridCol w:w="1710"/>
      </w:tblGrid>
      <w:tr w:rsidR="00CF0441" w:rsidRPr="00CF0441" w:rsidTr="00CF0441">
        <w:tc>
          <w:tcPr>
            <w:tcW w:w="1710" w:type="dxa"/>
            <w:shd w:val="clear" w:color="auto" w:fill="000000" w:themeFill="text1"/>
          </w:tcPr>
          <w:p w:rsidR="00CF0441" w:rsidRPr="00CF0441" w:rsidRDefault="00CF0441" w:rsidP="00CF0441">
            <w:pPr>
              <w:pStyle w:val="NoSpacing"/>
              <w:jc w:val="right"/>
              <w:rPr>
                <w:sz w:val="26"/>
                <w:szCs w:val="26"/>
              </w:rPr>
            </w:pPr>
            <w:r w:rsidRPr="00CF0441">
              <w:rPr>
                <w:sz w:val="26"/>
                <w:szCs w:val="26"/>
              </w:rPr>
              <w:t>Week 2</w:t>
            </w:r>
          </w:p>
        </w:tc>
      </w:tr>
    </w:tbl>
    <w:p w:rsidR="00CF0441" w:rsidRPr="00CF0441" w:rsidRDefault="00CF0441" w:rsidP="001108A7">
      <w:pPr>
        <w:pStyle w:val="NoSpacing"/>
        <w:rPr>
          <w:sz w:val="26"/>
          <w:szCs w:val="26"/>
        </w:rPr>
      </w:pPr>
      <w:r w:rsidRPr="00CF0441">
        <w:rPr>
          <w:sz w:val="26"/>
          <w:szCs w:val="26"/>
        </w:rPr>
        <w:t>3 Nights a week</w:t>
      </w:r>
      <w:r w:rsidRPr="00CF0441">
        <w:rPr>
          <w:sz w:val="26"/>
          <w:szCs w:val="26"/>
        </w:rPr>
        <w:br w:type="textWrapping" w:clear="all"/>
      </w:r>
    </w:p>
    <w:tbl>
      <w:tblPr>
        <w:tblStyle w:val="TableGrid"/>
        <w:tblpPr w:leftFromText="180" w:rightFromText="180" w:vertAnchor="text" w:tblpX="2358" w:tblpY="1"/>
        <w:tblOverlap w:val="never"/>
        <w:tblW w:w="0" w:type="auto"/>
        <w:tblLook w:val="04A0" w:firstRow="1" w:lastRow="0" w:firstColumn="1" w:lastColumn="0" w:noHBand="0" w:noVBand="1"/>
      </w:tblPr>
      <w:tblGrid>
        <w:gridCol w:w="1098"/>
      </w:tblGrid>
      <w:tr w:rsidR="00CF0441" w:rsidRPr="00CF0441" w:rsidTr="00CF0441">
        <w:tc>
          <w:tcPr>
            <w:tcW w:w="1098" w:type="dxa"/>
            <w:shd w:val="clear" w:color="auto" w:fill="000000" w:themeFill="text1"/>
          </w:tcPr>
          <w:p w:rsidR="00CF0441" w:rsidRPr="00CF0441" w:rsidRDefault="00CF0441" w:rsidP="00CF0441">
            <w:pPr>
              <w:pStyle w:val="NoSpacing"/>
              <w:rPr>
                <w:sz w:val="26"/>
                <w:szCs w:val="26"/>
              </w:rPr>
            </w:pPr>
            <w:r w:rsidRPr="00CF0441">
              <w:rPr>
                <w:sz w:val="26"/>
                <w:szCs w:val="26"/>
              </w:rPr>
              <w:t>Week 1</w:t>
            </w:r>
          </w:p>
        </w:tc>
      </w:tr>
    </w:tbl>
    <w:p w:rsidR="00CF0441" w:rsidRDefault="00CF0441" w:rsidP="001108A7">
      <w:pPr>
        <w:pStyle w:val="NoSpacing"/>
      </w:pPr>
      <w:r w:rsidRPr="00CF0441">
        <w:rPr>
          <w:sz w:val="26"/>
          <w:szCs w:val="26"/>
        </w:rPr>
        <w:t>2 Nights a week</w:t>
      </w:r>
      <w:r>
        <w:br w:type="textWrapping" w:clear="all"/>
      </w:r>
    </w:p>
    <w:p w:rsidR="00CF0441" w:rsidRDefault="00CF0441" w:rsidP="001108A7">
      <w:pPr>
        <w:pStyle w:val="NoSpacing"/>
      </w:pPr>
    </w:p>
    <w:p w:rsidR="00CF0441" w:rsidRDefault="00CF0441" w:rsidP="001108A7">
      <w:pPr>
        <w:pStyle w:val="NoSpacing"/>
      </w:pPr>
    </w:p>
    <w:p w:rsidR="00CF0441" w:rsidRDefault="00CF0441" w:rsidP="001108A7">
      <w:pPr>
        <w:pStyle w:val="NoSpacing"/>
        <w:rPr>
          <w:b/>
          <w:sz w:val="28"/>
          <w:szCs w:val="28"/>
        </w:rPr>
      </w:pPr>
      <w:r w:rsidRPr="00CF0441">
        <w:rPr>
          <w:b/>
          <w:sz w:val="28"/>
          <w:szCs w:val="28"/>
        </w:rPr>
        <w:t xml:space="preserve">If there are any questions, please call our office at (480) 982 </w:t>
      </w:r>
      <w:r w:rsidR="00274C7C">
        <w:rPr>
          <w:b/>
          <w:sz w:val="28"/>
          <w:szCs w:val="28"/>
        </w:rPr>
        <w:t>–</w:t>
      </w:r>
      <w:r w:rsidRPr="00CF0441">
        <w:rPr>
          <w:b/>
          <w:sz w:val="28"/>
          <w:szCs w:val="28"/>
        </w:rPr>
        <w:t xml:space="preserve"> 3337</w:t>
      </w:r>
    </w:p>
    <w:p w:rsidR="00AC3E03" w:rsidRDefault="00AC3E03" w:rsidP="001108A7">
      <w:pPr>
        <w:pStyle w:val="NoSpacing"/>
        <w:rPr>
          <w:b/>
          <w:sz w:val="28"/>
          <w:szCs w:val="28"/>
        </w:rPr>
      </w:pPr>
    </w:p>
    <w:p w:rsidR="00AC3E03" w:rsidRDefault="00AC3E03" w:rsidP="001108A7">
      <w:pPr>
        <w:pStyle w:val="NoSpacing"/>
        <w:rPr>
          <w:b/>
          <w:sz w:val="28"/>
          <w:szCs w:val="28"/>
        </w:rPr>
      </w:pPr>
    </w:p>
    <w:p w:rsidR="00AC3E03" w:rsidRDefault="00AC3E03" w:rsidP="001108A7">
      <w:pPr>
        <w:pStyle w:val="NoSpacing"/>
        <w:rPr>
          <w:b/>
          <w:sz w:val="28"/>
          <w:szCs w:val="28"/>
        </w:rPr>
      </w:pPr>
    </w:p>
    <w:p w:rsidR="00274C7C" w:rsidRDefault="00274C7C" w:rsidP="001108A7">
      <w:pPr>
        <w:pStyle w:val="NoSpacing"/>
        <w:rPr>
          <w:b/>
          <w:sz w:val="28"/>
          <w:szCs w:val="28"/>
        </w:rPr>
      </w:pPr>
    </w:p>
    <w:p w:rsidR="00274C7C" w:rsidRDefault="00AC3E03" w:rsidP="001108A7">
      <w:pPr>
        <w:pStyle w:val="NoSpacing"/>
        <w:rPr>
          <w:b/>
          <w:sz w:val="28"/>
          <w:szCs w:val="28"/>
        </w:rPr>
      </w:pPr>
      <w:r>
        <w:rPr>
          <w:b/>
          <w:noProof/>
          <w:sz w:val="28"/>
          <w:szCs w:val="28"/>
        </w:rPr>
        <w:lastRenderedPageBreak/>
        <w:drawing>
          <wp:inline distT="0" distB="0" distL="0" distR="0">
            <wp:extent cx="5943600" cy="12045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204517"/>
                    </a:xfrm>
                    <a:prstGeom prst="rect">
                      <a:avLst/>
                    </a:prstGeom>
                    <a:noFill/>
                    <a:ln>
                      <a:noFill/>
                    </a:ln>
                  </pic:spPr>
                </pic:pic>
              </a:graphicData>
            </a:graphic>
          </wp:inline>
        </w:drawing>
      </w:r>
    </w:p>
    <w:p w:rsidR="00AC3E03" w:rsidRDefault="00AC3E03" w:rsidP="001108A7">
      <w:pPr>
        <w:pStyle w:val="NoSpacing"/>
        <w:rPr>
          <w:b/>
          <w:sz w:val="28"/>
          <w:szCs w:val="28"/>
        </w:rPr>
      </w:pPr>
    </w:p>
    <w:p w:rsidR="00AC3E03" w:rsidRDefault="00AC3E03" w:rsidP="001108A7">
      <w:pPr>
        <w:pStyle w:val="NoSpacing"/>
        <w:rPr>
          <w:b/>
          <w:sz w:val="28"/>
          <w:szCs w:val="28"/>
        </w:rPr>
      </w:pPr>
    </w:p>
    <w:p w:rsidR="00AC3E03" w:rsidRPr="00A761FA" w:rsidRDefault="00AC3E03" w:rsidP="00AC3E03">
      <w:pPr>
        <w:pStyle w:val="NoSpacing"/>
        <w:jc w:val="center"/>
        <w:rPr>
          <w:sz w:val="32"/>
          <w:szCs w:val="32"/>
        </w:rPr>
      </w:pPr>
      <w:r w:rsidRPr="00A761FA">
        <w:rPr>
          <w:sz w:val="32"/>
          <w:szCs w:val="32"/>
        </w:rPr>
        <w:t>Bleach Bath Instructions</w:t>
      </w:r>
    </w:p>
    <w:p w:rsidR="00AC3E03" w:rsidRDefault="00AC3E03" w:rsidP="00AC3E03">
      <w:pPr>
        <w:pStyle w:val="NoSpacing"/>
        <w:pBdr>
          <w:bottom w:val="single" w:sz="12" w:space="1" w:color="auto"/>
        </w:pBdr>
        <w:rPr>
          <w:sz w:val="28"/>
          <w:szCs w:val="28"/>
        </w:rPr>
      </w:pPr>
    </w:p>
    <w:p w:rsidR="00A761FA" w:rsidRDefault="00A761FA" w:rsidP="00AC3E03">
      <w:pPr>
        <w:pStyle w:val="NoSpacing"/>
        <w:rPr>
          <w:sz w:val="28"/>
          <w:szCs w:val="28"/>
        </w:rPr>
      </w:pPr>
    </w:p>
    <w:p w:rsidR="00A761FA" w:rsidRDefault="00A761FA" w:rsidP="00AC3E03">
      <w:pPr>
        <w:pStyle w:val="NoSpacing"/>
        <w:rPr>
          <w:sz w:val="28"/>
          <w:szCs w:val="28"/>
        </w:rPr>
      </w:pPr>
      <w:r>
        <w:rPr>
          <w:sz w:val="28"/>
          <w:szCs w:val="28"/>
        </w:rPr>
        <w:t xml:space="preserve">Pour ¼ cup of household unscented bleach into a full bathtub of lukewarm water. </w:t>
      </w:r>
    </w:p>
    <w:p w:rsidR="00A761FA" w:rsidRDefault="00A761FA" w:rsidP="00AC3E03">
      <w:pPr>
        <w:pStyle w:val="NoSpacing"/>
        <w:rPr>
          <w:sz w:val="28"/>
          <w:szCs w:val="28"/>
        </w:rPr>
      </w:pPr>
    </w:p>
    <w:p w:rsidR="00A761FA" w:rsidRDefault="00A761FA" w:rsidP="00AC3E03">
      <w:pPr>
        <w:pStyle w:val="NoSpacing"/>
        <w:rPr>
          <w:sz w:val="28"/>
          <w:szCs w:val="28"/>
        </w:rPr>
      </w:pPr>
      <w:r>
        <w:rPr>
          <w:sz w:val="28"/>
          <w:szCs w:val="28"/>
        </w:rPr>
        <w:t>Mix the water and evenly distribute the bleach.</w:t>
      </w:r>
    </w:p>
    <w:p w:rsidR="00A761FA" w:rsidRDefault="00A761FA" w:rsidP="00AC3E03">
      <w:pPr>
        <w:pStyle w:val="NoSpacing"/>
        <w:rPr>
          <w:sz w:val="28"/>
          <w:szCs w:val="28"/>
        </w:rPr>
      </w:pPr>
    </w:p>
    <w:p w:rsidR="00A761FA" w:rsidRDefault="00A761FA" w:rsidP="00AC3E03">
      <w:pPr>
        <w:pStyle w:val="NoSpacing"/>
        <w:rPr>
          <w:sz w:val="28"/>
          <w:szCs w:val="28"/>
        </w:rPr>
      </w:pPr>
      <w:r>
        <w:rPr>
          <w:sz w:val="28"/>
          <w:szCs w:val="28"/>
        </w:rPr>
        <w:t xml:space="preserve">Soak for 20 minutes then rinse with cool water. </w:t>
      </w:r>
    </w:p>
    <w:p w:rsidR="00A761FA" w:rsidRDefault="00A761FA" w:rsidP="00AC3E03">
      <w:pPr>
        <w:pStyle w:val="NoSpacing"/>
        <w:rPr>
          <w:sz w:val="28"/>
          <w:szCs w:val="28"/>
        </w:rPr>
      </w:pPr>
    </w:p>
    <w:p w:rsidR="00A761FA" w:rsidRDefault="00A761FA" w:rsidP="00AC3E03">
      <w:pPr>
        <w:pStyle w:val="NoSpacing"/>
        <w:rPr>
          <w:sz w:val="28"/>
          <w:szCs w:val="28"/>
        </w:rPr>
      </w:pPr>
      <w:r>
        <w:rPr>
          <w:sz w:val="28"/>
          <w:szCs w:val="28"/>
        </w:rPr>
        <w:t xml:space="preserve">Perform treatment 2-3 times a week </w:t>
      </w:r>
    </w:p>
    <w:p w:rsidR="00AC3E03" w:rsidRDefault="00AC3E03" w:rsidP="00AC3E03">
      <w:pPr>
        <w:pStyle w:val="NoSpacing"/>
        <w:rPr>
          <w:sz w:val="28"/>
          <w:szCs w:val="28"/>
        </w:rPr>
      </w:pPr>
    </w:p>
    <w:p w:rsidR="00AC3E03" w:rsidRDefault="00AC3E03" w:rsidP="00AC3E03">
      <w:pPr>
        <w:pStyle w:val="NoSpacing"/>
        <w:rPr>
          <w:sz w:val="28"/>
          <w:szCs w:val="28"/>
        </w:rPr>
      </w:pPr>
    </w:p>
    <w:p w:rsidR="00A761FA" w:rsidRDefault="00A761FA" w:rsidP="00AC3E03">
      <w:pPr>
        <w:pStyle w:val="NoSpacing"/>
        <w:rPr>
          <w:sz w:val="28"/>
          <w:szCs w:val="28"/>
        </w:rPr>
      </w:pPr>
    </w:p>
    <w:p w:rsidR="00A761FA" w:rsidRDefault="00A761FA" w:rsidP="00AC3E03">
      <w:pPr>
        <w:pStyle w:val="NoSpacing"/>
        <w:rPr>
          <w:sz w:val="28"/>
          <w:szCs w:val="28"/>
        </w:rPr>
      </w:pPr>
    </w:p>
    <w:p w:rsidR="00A761FA" w:rsidRDefault="00A761FA" w:rsidP="00AC3E03">
      <w:pPr>
        <w:pStyle w:val="NoSpacing"/>
        <w:rPr>
          <w:sz w:val="28"/>
          <w:szCs w:val="28"/>
        </w:rPr>
      </w:pPr>
    </w:p>
    <w:p w:rsidR="00A761FA" w:rsidRDefault="00A761FA" w:rsidP="00AC3E03">
      <w:pPr>
        <w:pStyle w:val="NoSpacing"/>
        <w:rPr>
          <w:sz w:val="28"/>
          <w:szCs w:val="28"/>
        </w:rPr>
      </w:pPr>
    </w:p>
    <w:p w:rsidR="00A761FA" w:rsidRDefault="00A761FA" w:rsidP="00AC3E03">
      <w:pPr>
        <w:pStyle w:val="NoSpacing"/>
        <w:rPr>
          <w:sz w:val="28"/>
          <w:szCs w:val="28"/>
        </w:rPr>
      </w:pPr>
    </w:p>
    <w:p w:rsidR="00A761FA" w:rsidRDefault="00A761FA" w:rsidP="00AC3E03">
      <w:pPr>
        <w:pStyle w:val="NoSpacing"/>
        <w:rPr>
          <w:sz w:val="28"/>
          <w:szCs w:val="28"/>
        </w:rPr>
      </w:pPr>
    </w:p>
    <w:p w:rsidR="00A761FA" w:rsidRDefault="00A761FA" w:rsidP="00AC3E03">
      <w:pPr>
        <w:pStyle w:val="NoSpacing"/>
        <w:rPr>
          <w:sz w:val="28"/>
          <w:szCs w:val="28"/>
        </w:rPr>
      </w:pPr>
    </w:p>
    <w:p w:rsidR="00A761FA" w:rsidRDefault="00A761FA" w:rsidP="00AC3E03">
      <w:pPr>
        <w:pStyle w:val="NoSpacing"/>
        <w:rPr>
          <w:sz w:val="28"/>
          <w:szCs w:val="28"/>
        </w:rPr>
      </w:pPr>
    </w:p>
    <w:p w:rsidR="00A761FA" w:rsidRDefault="00A761FA" w:rsidP="00AC3E03">
      <w:pPr>
        <w:pStyle w:val="NoSpacing"/>
        <w:rPr>
          <w:sz w:val="28"/>
          <w:szCs w:val="28"/>
        </w:rPr>
      </w:pPr>
    </w:p>
    <w:p w:rsidR="00A761FA" w:rsidRDefault="00A761FA" w:rsidP="00AC3E03">
      <w:pPr>
        <w:pStyle w:val="NoSpacing"/>
        <w:rPr>
          <w:sz w:val="28"/>
          <w:szCs w:val="28"/>
        </w:rPr>
      </w:pPr>
    </w:p>
    <w:p w:rsidR="00A761FA" w:rsidRDefault="00A761FA" w:rsidP="00AC3E03">
      <w:pPr>
        <w:pStyle w:val="NoSpacing"/>
        <w:rPr>
          <w:sz w:val="28"/>
          <w:szCs w:val="28"/>
        </w:rPr>
      </w:pPr>
    </w:p>
    <w:p w:rsidR="00A761FA" w:rsidRDefault="00A761FA" w:rsidP="00AC3E03">
      <w:pPr>
        <w:pStyle w:val="NoSpacing"/>
        <w:rPr>
          <w:sz w:val="28"/>
          <w:szCs w:val="28"/>
        </w:rPr>
      </w:pPr>
    </w:p>
    <w:p w:rsidR="00A761FA" w:rsidRDefault="00A761FA" w:rsidP="00AC3E03">
      <w:pPr>
        <w:pStyle w:val="NoSpacing"/>
        <w:rPr>
          <w:sz w:val="28"/>
          <w:szCs w:val="28"/>
        </w:rPr>
      </w:pPr>
    </w:p>
    <w:p w:rsidR="00A761FA" w:rsidRDefault="00A761FA" w:rsidP="00AC3E03">
      <w:pPr>
        <w:pStyle w:val="NoSpacing"/>
        <w:rPr>
          <w:sz w:val="28"/>
          <w:szCs w:val="28"/>
        </w:rPr>
      </w:pPr>
    </w:p>
    <w:p w:rsidR="00A761FA" w:rsidRDefault="00A761FA" w:rsidP="00AC3E03">
      <w:pPr>
        <w:pStyle w:val="NoSpacing"/>
        <w:rPr>
          <w:sz w:val="28"/>
          <w:szCs w:val="28"/>
        </w:rPr>
      </w:pPr>
    </w:p>
    <w:p w:rsidR="00A761FA" w:rsidRDefault="00A761FA" w:rsidP="00AC3E03">
      <w:pPr>
        <w:pStyle w:val="NoSpacing"/>
        <w:rPr>
          <w:sz w:val="28"/>
          <w:szCs w:val="28"/>
        </w:rPr>
      </w:pPr>
    </w:p>
    <w:p w:rsidR="00A761FA" w:rsidRDefault="00A761FA" w:rsidP="00AC3E03">
      <w:pPr>
        <w:pStyle w:val="NoSpacing"/>
        <w:rPr>
          <w:sz w:val="28"/>
          <w:szCs w:val="28"/>
        </w:rPr>
      </w:pPr>
    </w:p>
    <w:p w:rsidR="00A761FA" w:rsidRDefault="00A761FA" w:rsidP="00AC3E03">
      <w:pPr>
        <w:pStyle w:val="NoSpacing"/>
        <w:rPr>
          <w:sz w:val="28"/>
          <w:szCs w:val="28"/>
        </w:rPr>
      </w:pPr>
    </w:p>
    <w:p w:rsidR="00A761FA" w:rsidRDefault="00A761FA" w:rsidP="00AC3E03">
      <w:pPr>
        <w:pStyle w:val="NoSpacing"/>
        <w:rPr>
          <w:sz w:val="28"/>
          <w:szCs w:val="28"/>
        </w:rPr>
      </w:pPr>
      <w:r>
        <w:rPr>
          <w:noProof/>
          <w:sz w:val="28"/>
          <w:szCs w:val="28"/>
        </w:rPr>
        <w:lastRenderedPageBreak/>
        <w:drawing>
          <wp:inline distT="0" distB="0" distL="0" distR="0">
            <wp:extent cx="5943600" cy="12045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204517"/>
                    </a:xfrm>
                    <a:prstGeom prst="rect">
                      <a:avLst/>
                    </a:prstGeom>
                    <a:noFill/>
                    <a:ln>
                      <a:noFill/>
                    </a:ln>
                  </pic:spPr>
                </pic:pic>
              </a:graphicData>
            </a:graphic>
          </wp:inline>
        </w:drawing>
      </w:r>
    </w:p>
    <w:p w:rsidR="00A761FA" w:rsidRDefault="00A761FA" w:rsidP="00AC3E03">
      <w:pPr>
        <w:pStyle w:val="NoSpacing"/>
        <w:rPr>
          <w:sz w:val="28"/>
          <w:szCs w:val="28"/>
        </w:rPr>
      </w:pPr>
    </w:p>
    <w:p w:rsidR="00A761FA" w:rsidRPr="00166A9A" w:rsidRDefault="00A761FA" w:rsidP="00E94401">
      <w:pPr>
        <w:pStyle w:val="NoSpacing"/>
        <w:pBdr>
          <w:bottom w:val="single" w:sz="12" w:space="1" w:color="auto"/>
        </w:pBdr>
        <w:jc w:val="center"/>
        <w:rPr>
          <w:b/>
          <w:sz w:val="32"/>
          <w:szCs w:val="32"/>
        </w:rPr>
      </w:pPr>
      <w:r w:rsidRPr="00166A9A">
        <w:rPr>
          <w:b/>
          <w:sz w:val="32"/>
          <w:szCs w:val="32"/>
        </w:rPr>
        <w:t>Post-Operative Care</w:t>
      </w:r>
    </w:p>
    <w:p w:rsidR="00166A9A" w:rsidRDefault="00166A9A" w:rsidP="00166A9A">
      <w:pPr>
        <w:pStyle w:val="NoSpacing"/>
        <w:rPr>
          <w:sz w:val="28"/>
          <w:szCs w:val="28"/>
        </w:rPr>
      </w:pPr>
    </w:p>
    <w:p w:rsidR="00E94401" w:rsidRDefault="00E94401" w:rsidP="00E94401">
      <w:pPr>
        <w:pStyle w:val="NoSpacing"/>
        <w:rPr>
          <w:sz w:val="28"/>
          <w:szCs w:val="28"/>
        </w:rPr>
      </w:pPr>
      <w:r>
        <w:rPr>
          <w:sz w:val="28"/>
          <w:szCs w:val="28"/>
        </w:rPr>
        <w:t xml:space="preserve">Taking care of yourself and your surgical wound is extremely important to ensure success of the procedure and your recovery. </w:t>
      </w:r>
    </w:p>
    <w:p w:rsidR="00E94401" w:rsidRDefault="00E94401" w:rsidP="00E94401">
      <w:pPr>
        <w:pStyle w:val="NoSpacing"/>
        <w:rPr>
          <w:sz w:val="28"/>
          <w:szCs w:val="28"/>
        </w:rPr>
      </w:pPr>
    </w:p>
    <w:p w:rsidR="00E94401" w:rsidRDefault="00E94401" w:rsidP="00E94401">
      <w:pPr>
        <w:pStyle w:val="NoSpacing"/>
        <w:numPr>
          <w:ilvl w:val="0"/>
          <w:numId w:val="3"/>
        </w:numPr>
        <w:rPr>
          <w:sz w:val="28"/>
          <w:szCs w:val="28"/>
        </w:rPr>
      </w:pPr>
      <w:r>
        <w:rPr>
          <w:sz w:val="28"/>
          <w:szCs w:val="28"/>
        </w:rPr>
        <w:t xml:space="preserve">Leave your pressure bandage on. </w:t>
      </w:r>
    </w:p>
    <w:p w:rsidR="00E94401" w:rsidRDefault="00E94401" w:rsidP="00E94401">
      <w:pPr>
        <w:pStyle w:val="NoSpacing"/>
        <w:numPr>
          <w:ilvl w:val="0"/>
          <w:numId w:val="3"/>
        </w:numPr>
        <w:rPr>
          <w:sz w:val="28"/>
          <w:szCs w:val="28"/>
        </w:rPr>
      </w:pPr>
      <w:r>
        <w:rPr>
          <w:sz w:val="28"/>
          <w:szCs w:val="28"/>
        </w:rPr>
        <w:t xml:space="preserve">You may shower with your pressure bandage on, but it must be kept dry (tape plastic wrap over bandage). </w:t>
      </w:r>
    </w:p>
    <w:p w:rsidR="0058651A" w:rsidRDefault="00E94401" w:rsidP="0058651A">
      <w:pPr>
        <w:pStyle w:val="NoSpacing"/>
        <w:numPr>
          <w:ilvl w:val="0"/>
          <w:numId w:val="3"/>
        </w:numPr>
        <w:rPr>
          <w:sz w:val="28"/>
          <w:szCs w:val="28"/>
        </w:rPr>
      </w:pPr>
      <w:r>
        <w:rPr>
          <w:sz w:val="28"/>
          <w:szCs w:val="28"/>
        </w:rPr>
        <w:t xml:space="preserve">If your pressure bandage comes off contact our </w:t>
      </w:r>
      <w:r w:rsidR="0058651A">
        <w:rPr>
          <w:sz w:val="28"/>
          <w:szCs w:val="28"/>
        </w:rPr>
        <w:t xml:space="preserve">office (480) 982-3337 and begin the following wound care below.  Some patients will have steri-stips (tan colored) over the wound.  Do not remove these with your bandage; let them fall off on their own. </w:t>
      </w:r>
    </w:p>
    <w:p w:rsidR="0058651A" w:rsidRDefault="0058651A" w:rsidP="0058651A">
      <w:pPr>
        <w:pStyle w:val="NoSpacing"/>
        <w:rPr>
          <w:sz w:val="28"/>
          <w:szCs w:val="28"/>
        </w:rPr>
      </w:pPr>
    </w:p>
    <w:p w:rsidR="0058651A" w:rsidRDefault="0058651A" w:rsidP="0058651A">
      <w:pPr>
        <w:pStyle w:val="NoSpacing"/>
        <w:rPr>
          <w:sz w:val="28"/>
          <w:szCs w:val="28"/>
        </w:rPr>
      </w:pPr>
      <w:r>
        <w:rPr>
          <w:sz w:val="28"/>
          <w:szCs w:val="28"/>
        </w:rPr>
        <w:t xml:space="preserve">If the pressure bandage is removed please perform the wound care daily. </w:t>
      </w:r>
    </w:p>
    <w:p w:rsidR="0058651A" w:rsidRDefault="0058651A" w:rsidP="0058651A">
      <w:pPr>
        <w:pStyle w:val="NoSpacing"/>
        <w:numPr>
          <w:ilvl w:val="0"/>
          <w:numId w:val="4"/>
        </w:numPr>
        <w:rPr>
          <w:sz w:val="28"/>
          <w:szCs w:val="28"/>
        </w:rPr>
      </w:pPr>
      <w:r>
        <w:rPr>
          <w:sz w:val="28"/>
          <w:szCs w:val="28"/>
        </w:rPr>
        <w:t xml:space="preserve">Wash hands with soap and water.  It’s ok to get your stiches wet in the shower.  Avoid swimming, hot tubs, or baths while sutures are in place. </w:t>
      </w:r>
    </w:p>
    <w:p w:rsidR="0058651A" w:rsidRDefault="0058651A" w:rsidP="0058651A">
      <w:pPr>
        <w:pStyle w:val="NoSpacing"/>
        <w:numPr>
          <w:ilvl w:val="0"/>
          <w:numId w:val="4"/>
        </w:numPr>
        <w:rPr>
          <w:sz w:val="28"/>
          <w:szCs w:val="28"/>
        </w:rPr>
      </w:pPr>
      <w:r>
        <w:rPr>
          <w:sz w:val="28"/>
          <w:szCs w:val="28"/>
        </w:rPr>
        <w:t>Do not clean the site with hydrogen peroxide.  Use gentle soap and water.]</w:t>
      </w:r>
    </w:p>
    <w:p w:rsidR="0058651A" w:rsidRDefault="0058651A" w:rsidP="0058651A">
      <w:pPr>
        <w:pStyle w:val="NoSpacing"/>
        <w:numPr>
          <w:ilvl w:val="0"/>
          <w:numId w:val="4"/>
        </w:numPr>
        <w:rPr>
          <w:sz w:val="28"/>
          <w:szCs w:val="28"/>
        </w:rPr>
      </w:pPr>
      <w:r>
        <w:rPr>
          <w:sz w:val="28"/>
          <w:szCs w:val="28"/>
        </w:rPr>
        <w:t xml:space="preserve">Dry wound thoroughly with a clean, soft cloth and blot. </w:t>
      </w:r>
    </w:p>
    <w:p w:rsidR="0044482E" w:rsidRDefault="0044482E" w:rsidP="0044482E">
      <w:pPr>
        <w:pStyle w:val="NoSpacing"/>
        <w:numPr>
          <w:ilvl w:val="0"/>
          <w:numId w:val="4"/>
        </w:numPr>
        <w:rPr>
          <w:sz w:val="28"/>
          <w:szCs w:val="28"/>
        </w:rPr>
      </w:pPr>
      <w:r>
        <w:rPr>
          <w:sz w:val="28"/>
          <w:szCs w:val="28"/>
        </w:rPr>
        <w:t>Apply thick layer of petroleum jelly / Vaseline with a cotton swab (you may apply directly over the steri-strip)</w:t>
      </w:r>
    </w:p>
    <w:p w:rsidR="0044482E" w:rsidRDefault="0044482E" w:rsidP="0044482E">
      <w:pPr>
        <w:pStyle w:val="NoSpacing"/>
        <w:numPr>
          <w:ilvl w:val="0"/>
          <w:numId w:val="4"/>
        </w:numPr>
        <w:rPr>
          <w:sz w:val="28"/>
          <w:szCs w:val="28"/>
        </w:rPr>
      </w:pPr>
      <w:r>
        <w:rPr>
          <w:sz w:val="28"/>
          <w:szCs w:val="28"/>
        </w:rPr>
        <w:t xml:space="preserve">Cover wound with clean bandage; you may use a regular </w:t>
      </w:r>
      <w:r w:rsidR="00A46C05">
        <w:rPr>
          <w:sz w:val="28"/>
          <w:szCs w:val="28"/>
        </w:rPr>
        <w:t>Band-Aid</w:t>
      </w:r>
      <w:r>
        <w:rPr>
          <w:sz w:val="28"/>
          <w:szCs w:val="28"/>
        </w:rPr>
        <w:t>.</w:t>
      </w:r>
    </w:p>
    <w:p w:rsidR="0044482E" w:rsidRDefault="0044482E" w:rsidP="0044482E">
      <w:pPr>
        <w:pStyle w:val="NoSpacing"/>
        <w:rPr>
          <w:sz w:val="28"/>
          <w:szCs w:val="28"/>
        </w:rPr>
      </w:pPr>
    </w:p>
    <w:p w:rsidR="00540144" w:rsidRDefault="00540144" w:rsidP="0044482E">
      <w:pPr>
        <w:pStyle w:val="NoSpacing"/>
        <w:rPr>
          <w:sz w:val="28"/>
          <w:szCs w:val="28"/>
        </w:rPr>
      </w:pPr>
    </w:p>
    <w:p w:rsidR="00540144" w:rsidRDefault="00540144" w:rsidP="0044482E">
      <w:pPr>
        <w:pStyle w:val="NoSpacing"/>
        <w:rPr>
          <w:sz w:val="28"/>
          <w:szCs w:val="28"/>
        </w:rPr>
      </w:pPr>
    </w:p>
    <w:p w:rsidR="0044482E" w:rsidRDefault="0044482E" w:rsidP="0044482E">
      <w:pPr>
        <w:pStyle w:val="NoSpacing"/>
        <w:rPr>
          <w:sz w:val="28"/>
          <w:szCs w:val="28"/>
        </w:rPr>
      </w:pPr>
      <w:r>
        <w:rPr>
          <w:sz w:val="28"/>
          <w:szCs w:val="28"/>
        </w:rPr>
        <w:t xml:space="preserve">Signs of infection are:  Increased pain, swelling, redness or yellowish drainage several days after surgery.  If you are experiencing </w:t>
      </w:r>
      <w:r w:rsidR="00540144">
        <w:rPr>
          <w:sz w:val="28"/>
          <w:szCs w:val="28"/>
        </w:rPr>
        <w:t>any of these symptoms contact our office (480) 982-3337.  There will be some bruising and swelling – this is normal.</w:t>
      </w:r>
    </w:p>
    <w:p w:rsidR="00540144" w:rsidRDefault="00540144" w:rsidP="0044482E">
      <w:pPr>
        <w:pStyle w:val="NoSpacing"/>
        <w:rPr>
          <w:sz w:val="28"/>
          <w:szCs w:val="28"/>
        </w:rPr>
      </w:pPr>
    </w:p>
    <w:p w:rsidR="00540144" w:rsidRDefault="00540144" w:rsidP="0044482E">
      <w:pPr>
        <w:pStyle w:val="NoSpacing"/>
        <w:rPr>
          <w:sz w:val="28"/>
          <w:szCs w:val="28"/>
        </w:rPr>
      </w:pPr>
      <w:r>
        <w:rPr>
          <w:noProof/>
          <w:sz w:val="28"/>
          <w:szCs w:val="28"/>
        </w:rPr>
        <w:lastRenderedPageBreak/>
        <w:drawing>
          <wp:inline distT="0" distB="0" distL="0" distR="0">
            <wp:extent cx="5943600" cy="120451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204517"/>
                    </a:xfrm>
                    <a:prstGeom prst="rect">
                      <a:avLst/>
                    </a:prstGeom>
                    <a:noFill/>
                    <a:ln>
                      <a:noFill/>
                    </a:ln>
                  </pic:spPr>
                </pic:pic>
              </a:graphicData>
            </a:graphic>
          </wp:inline>
        </w:drawing>
      </w:r>
    </w:p>
    <w:p w:rsidR="00540144" w:rsidRDefault="00540144" w:rsidP="0044482E">
      <w:pPr>
        <w:pStyle w:val="NoSpacing"/>
        <w:rPr>
          <w:sz w:val="28"/>
          <w:szCs w:val="28"/>
        </w:rPr>
      </w:pPr>
    </w:p>
    <w:p w:rsidR="00540144" w:rsidRDefault="00540144" w:rsidP="0044482E">
      <w:pPr>
        <w:pStyle w:val="NoSpacing"/>
        <w:rPr>
          <w:sz w:val="28"/>
          <w:szCs w:val="28"/>
        </w:rPr>
      </w:pPr>
    </w:p>
    <w:p w:rsidR="00540144" w:rsidRDefault="00540144" w:rsidP="0044482E">
      <w:pPr>
        <w:pStyle w:val="NoSpacing"/>
        <w:rPr>
          <w:b/>
          <w:sz w:val="28"/>
          <w:szCs w:val="28"/>
        </w:rPr>
      </w:pPr>
      <w:r w:rsidRPr="00540144">
        <w:rPr>
          <w:b/>
          <w:sz w:val="28"/>
          <w:szCs w:val="28"/>
        </w:rPr>
        <w:t>Special Instructions:</w:t>
      </w:r>
    </w:p>
    <w:p w:rsidR="00540144" w:rsidRDefault="00540144" w:rsidP="0044482E">
      <w:pPr>
        <w:pStyle w:val="NoSpacing"/>
        <w:rPr>
          <w:b/>
          <w:sz w:val="28"/>
          <w:szCs w:val="28"/>
        </w:rPr>
      </w:pPr>
    </w:p>
    <w:p w:rsidR="00540144" w:rsidRPr="00540144" w:rsidRDefault="00540144" w:rsidP="00540144">
      <w:pPr>
        <w:pStyle w:val="NoSpacing"/>
        <w:numPr>
          <w:ilvl w:val="0"/>
          <w:numId w:val="5"/>
        </w:numPr>
        <w:rPr>
          <w:b/>
          <w:sz w:val="28"/>
          <w:szCs w:val="28"/>
        </w:rPr>
      </w:pPr>
      <w:r>
        <w:rPr>
          <w:sz w:val="28"/>
          <w:szCs w:val="28"/>
        </w:rPr>
        <w:t>Limit activities for 48-72 hours.  Do not participate in strenuous activities while healing for 2-3 weeks following surgery.  This could increase your risk of infection, worsen scar appearance and delay healing time (strenuous active does include exercising or lifting).</w:t>
      </w:r>
    </w:p>
    <w:p w:rsidR="00540144" w:rsidRDefault="00540144" w:rsidP="00540144">
      <w:pPr>
        <w:pStyle w:val="NoSpacing"/>
        <w:rPr>
          <w:sz w:val="28"/>
          <w:szCs w:val="28"/>
        </w:rPr>
      </w:pPr>
    </w:p>
    <w:p w:rsidR="004B6FD7" w:rsidRPr="00DC39E5" w:rsidRDefault="00540144" w:rsidP="00DC39E5">
      <w:pPr>
        <w:pStyle w:val="NoSpacing"/>
        <w:numPr>
          <w:ilvl w:val="0"/>
          <w:numId w:val="5"/>
        </w:numPr>
        <w:rPr>
          <w:b/>
          <w:sz w:val="28"/>
          <w:szCs w:val="28"/>
        </w:rPr>
      </w:pPr>
      <w:r>
        <w:rPr>
          <w:sz w:val="28"/>
          <w:szCs w:val="28"/>
        </w:rPr>
        <w:t>After the first few days following surgery a small amount of blood may ooze from the surgical site and will be noticeable under the bandage.  If blood is contained within the waterproof layer and not actively leaking or draining.  Schedule a bandage change during normal business hours at (480) 982-3337</w:t>
      </w:r>
      <w:r w:rsidR="004B6FD7">
        <w:rPr>
          <w:sz w:val="28"/>
          <w:szCs w:val="28"/>
        </w:rPr>
        <w:t>.</w:t>
      </w:r>
    </w:p>
    <w:p w:rsidR="00DC39E5" w:rsidRPr="00DC39E5" w:rsidRDefault="00DC39E5" w:rsidP="00DC39E5">
      <w:pPr>
        <w:pStyle w:val="NoSpacing"/>
        <w:rPr>
          <w:b/>
          <w:sz w:val="28"/>
          <w:szCs w:val="28"/>
        </w:rPr>
      </w:pPr>
    </w:p>
    <w:p w:rsidR="004B6FD7" w:rsidRPr="00DC39E5" w:rsidRDefault="004B6FD7" w:rsidP="00540144">
      <w:pPr>
        <w:pStyle w:val="NoSpacing"/>
        <w:numPr>
          <w:ilvl w:val="0"/>
          <w:numId w:val="5"/>
        </w:numPr>
        <w:rPr>
          <w:b/>
          <w:sz w:val="28"/>
          <w:szCs w:val="28"/>
        </w:rPr>
      </w:pPr>
      <w:r>
        <w:rPr>
          <w:sz w:val="28"/>
          <w:szCs w:val="28"/>
        </w:rPr>
        <w:t xml:space="preserve">If profuse bleeding occurs:  </w:t>
      </w:r>
      <w:r w:rsidR="00DC39E5">
        <w:rPr>
          <w:sz w:val="28"/>
          <w:szCs w:val="28"/>
        </w:rPr>
        <w:t xml:space="preserve">Apply constant, firm pressure for 25 minutes.  If bleeding continues contact the office (480) 982-3337 during regular or after business hours. </w:t>
      </w:r>
    </w:p>
    <w:p w:rsidR="00DC39E5" w:rsidRDefault="00DC39E5" w:rsidP="00DC39E5">
      <w:pPr>
        <w:pStyle w:val="ListParagraph"/>
        <w:rPr>
          <w:b/>
          <w:sz w:val="28"/>
          <w:szCs w:val="28"/>
        </w:rPr>
      </w:pPr>
    </w:p>
    <w:p w:rsidR="00DC39E5" w:rsidRPr="00DC39E5" w:rsidRDefault="00DC39E5" w:rsidP="00540144">
      <w:pPr>
        <w:pStyle w:val="NoSpacing"/>
        <w:numPr>
          <w:ilvl w:val="0"/>
          <w:numId w:val="5"/>
        </w:numPr>
        <w:rPr>
          <w:b/>
          <w:sz w:val="28"/>
          <w:szCs w:val="28"/>
        </w:rPr>
      </w:pPr>
      <w:r>
        <w:rPr>
          <w:sz w:val="28"/>
          <w:szCs w:val="28"/>
        </w:rPr>
        <w:t xml:space="preserve">Take extra strength Tylenol if pain is present.  Do not take aspirin or ibuprofen products due to increased bleeding risk. </w:t>
      </w:r>
    </w:p>
    <w:p w:rsidR="00DC39E5" w:rsidRDefault="00DC39E5" w:rsidP="00DC39E5">
      <w:pPr>
        <w:pStyle w:val="NoSpacing"/>
        <w:rPr>
          <w:b/>
          <w:sz w:val="28"/>
          <w:szCs w:val="28"/>
        </w:rPr>
      </w:pPr>
    </w:p>
    <w:p w:rsidR="00DC39E5" w:rsidRDefault="00DC39E5" w:rsidP="00DC39E5">
      <w:pPr>
        <w:pStyle w:val="NoSpacing"/>
        <w:rPr>
          <w:sz w:val="28"/>
          <w:szCs w:val="28"/>
        </w:rPr>
      </w:pPr>
      <w:r>
        <w:rPr>
          <w:sz w:val="28"/>
          <w:szCs w:val="28"/>
        </w:rPr>
        <w:t xml:space="preserve">There will be a scar and redness in the location after surgery.  This will increase as part of healing progresses, but redness is expected for as long as six months to a year.  Everyone will heal differently, and scarring </w:t>
      </w:r>
      <w:r w:rsidR="004F5A3A">
        <w:rPr>
          <w:sz w:val="28"/>
          <w:szCs w:val="28"/>
        </w:rPr>
        <w:t>appearance</w:t>
      </w:r>
      <w:r>
        <w:rPr>
          <w:sz w:val="28"/>
          <w:szCs w:val="28"/>
        </w:rPr>
        <w:t xml:space="preserve"> depends on the </w:t>
      </w:r>
      <w:r w:rsidR="004F5A3A">
        <w:rPr>
          <w:sz w:val="28"/>
          <w:szCs w:val="28"/>
        </w:rPr>
        <w:t>individuals’</w:t>
      </w:r>
      <w:r>
        <w:rPr>
          <w:sz w:val="28"/>
          <w:szCs w:val="28"/>
        </w:rPr>
        <w:t xml:space="preserve"> ability to heal.  Some scars heal and can hardly been seen while other scars may become thick or tender.  Due to unpredictable nature of wound healing the final </w:t>
      </w:r>
      <w:r w:rsidR="004F5A3A">
        <w:rPr>
          <w:sz w:val="28"/>
          <w:szCs w:val="28"/>
        </w:rPr>
        <w:t>appearance</w:t>
      </w:r>
      <w:r>
        <w:rPr>
          <w:sz w:val="28"/>
          <w:szCs w:val="28"/>
        </w:rPr>
        <w:t xml:space="preserve"> can’t be predicted.  Therefore there are not guarantees that are implied or stated as to the final appearance of the scars. </w:t>
      </w:r>
    </w:p>
    <w:p w:rsidR="00DC39E5" w:rsidRDefault="00DC39E5" w:rsidP="00DC39E5">
      <w:pPr>
        <w:pStyle w:val="NoSpacing"/>
        <w:rPr>
          <w:sz w:val="28"/>
          <w:szCs w:val="28"/>
        </w:rPr>
      </w:pPr>
    </w:p>
    <w:p w:rsidR="00DC39E5" w:rsidRPr="00DC39E5" w:rsidRDefault="00DC39E5" w:rsidP="00DC39E5">
      <w:pPr>
        <w:pStyle w:val="NoSpacing"/>
        <w:rPr>
          <w:b/>
          <w:sz w:val="28"/>
          <w:szCs w:val="28"/>
        </w:rPr>
      </w:pPr>
      <w:r w:rsidRPr="00DC39E5">
        <w:rPr>
          <w:b/>
          <w:sz w:val="28"/>
          <w:szCs w:val="28"/>
        </w:rPr>
        <w:t>For further questions, please call our office (480) 982-3337.</w:t>
      </w:r>
    </w:p>
    <w:p w:rsidR="00540144" w:rsidRDefault="00A46C05" w:rsidP="00540144">
      <w:pPr>
        <w:pStyle w:val="NoSpacing"/>
        <w:ind w:left="720"/>
        <w:rPr>
          <w:sz w:val="28"/>
          <w:szCs w:val="28"/>
        </w:rPr>
      </w:pPr>
      <w:r>
        <w:rPr>
          <w:noProof/>
          <w:sz w:val="28"/>
          <w:szCs w:val="28"/>
        </w:rPr>
        <w:lastRenderedPageBreak/>
        <w:drawing>
          <wp:inline distT="0" distB="0" distL="0" distR="0">
            <wp:extent cx="5943600" cy="120451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204517"/>
                    </a:xfrm>
                    <a:prstGeom prst="rect">
                      <a:avLst/>
                    </a:prstGeom>
                    <a:noFill/>
                    <a:ln>
                      <a:noFill/>
                    </a:ln>
                  </pic:spPr>
                </pic:pic>
              </a:graphicData>
            </a:graphic>
          </wp:inline>
        </w:drawing>
      </w:r>
    </w:p>
    <w:p w:rsidR="00A46C05" w:rsidRDefault="00A46C05" w:rsidP="00540144">
      <w:pPr>
        <w:pStyle w:val="NoSpacing"/>
        <w:ind w:left="720"/>
        <w:rPr>
          <w:sz w:val="28"/>
          <w:szCs w:val="28"/>
        </w:rPr>
      </w:pPr>
    </w:p>
    <w:p w:rsidR="00A46C05" w:rsidRDefault="00A46C05" w:rsidP="00540144">
      <w:pPr>
        <w:pStyle w:val="NoSpacing"/>
        <w:ind w:left="720"/>
        <w:rPr>
          <w:sz w:val="28"/>
          <w:szCs w:val="28"/>
        </w:rPr>
      </w:pPr>
    </w:p>
    <w:p w:rsidR="00A46C05" w:rsidRPr="00166A9A" w:rsidRDefault="00A46C05" w:rsidP="00166A9A">
      <w:pPr>
        <w:pStyle w:val="NoSpacing"/>
        <w:pBdr>
          <w:bottom w:val="single" w:sz="12" w:space="1" w:color="auto"/>
        </w:pBdr>
        <w:ind w:left="720"/>
        <w:jc w:val="center"/>
        <w:rPr>
          <w:b/>
          <w:sz w:val="32"/>
          <w:szCs w:val="32"/>
        </w:rPr>
      </w:pPr>
      <w:r w:rsidRPr="00166A9A">
        <w:rPr>
          <w:b/>
          <w:sz w:val="32"/>
          <w:szCs w:val="32"/>
        </w:rPr>
        <w:t>What is a Biopsy?</w:t>
      </w:r>
    </w:p>
    <w:p w:rsidR="00166A9A" w:rsidRDefault="00166A9A" w:rsidP="00540144">
      <w:pPr>
        <w:pStyle w:val="NoSpacing"/>
        <w:ind w:left="720"/>
        <w:rPr>
          <w:sz w:val="28"/>
          <w:szCs w:val="28"/>
        </w:rPr>
      </w:pPr>
    </w:p>
    <w:p w:rsidR="00A46C05" w:rsidRDefault="00166A9A" w:rsidP="00540144">
      <w:pPr>
        <w:pStyle w:val="NoSpacing"/>
        <w:ind w:left="720"/>
        <w:rPr>
          <w:sz w:val="28"/>
          <w:szCs w:val="28"/>
        </w:rPr>
      </w:pPr>
      <w:r>
        <w:rPr>
          <w:sz w:val="28"/>
          <w:szCs w:val="28"/>
        </w:rPr>
        <w:t xml:space="preserve">A biopsy is the removal of a small sample of growth on the skin.  The sample is sent to a </w:t>
      </w:r>
      <w:proofErr w:type="gramStart"/>
      <w:r>
        <w:rPr>
          <w:sz w:val="28"/>
          <w:szCs w:val="28"/>
        </w:rPr>
        <w:t>lab,</w:t>
      </w:r>
      <w:proofErr w:type="gramEnd"/>
      <w:r>
        <w:rPr>
          <w:sz w:val="28"/>
          <w:szCs w:val="28"/>
        </w:rPr>
        <w:t xml:space="preserve"> a pathologist will examine the sample under a microscope and will render a diagnosis regarding the type of growth or disease present. </w:t>
      </w:r>
    </w:p>
    <w:p w:rsidR="00166A9A" w:rsidRDefault="00166A9A" w:rsidP="00540144">
      <w:pPr>
        <w:pStyle w:val="NoSpacing"/>
        <w:ind w:left="720"/>
        <w:rPr>
          <w:sz w:val="28"/>
          <w:szCs w:val="28"/>
        </w:rPr>
      </w:pPr>
    </w:p>
    <w:p w:rsidR="00166A9A" w:rsidRDefault="00166A9A" w:rsidP="00540144">
      <w:pPr>
        <w:pStyle w:val="NoSpacing"/>
        <w:ind w:left="720"/>
        <w:rPr>
          <w:sz w:val="28"/>
          <w:szCs w:val="28"/>
        </w:rPr>
      </w:pPr>
      <w:r>
        <w:rPr>
          <w:sz w:val="28"/>
          <w:szCs w:val="28"/>
        </w:rPr>
        <w:t xml:space="preserve">Our providers will review the pathologist’s report and </w:t>
      </w:r>
      <w:r w:rsidR="00F3510C">
        <w:rPr>
          <w:sz w:val="28"/>
          <w:szCs w:val="28"/>
        </w:rPr>
        <w:t>coordinates</w:t>
      </w:r>
      <w:r>
        <w:rPr>
          <w:sz w:val="28"/>
          <w:szCs w:val="28"/>
        </w:rPr>
        <w:t xml:space="preserve"> with his/her observation of your condition.  Knowing the type of growth or disease helps your provider determine the best possible way to treat you.  This process can take 10-14 days before you’re notified of results. </w:t>
      </w:r>
    </w:p>
    <w:p w:rsidR="00166A9A" w:rsidRDefault="00166A9A" w:rsidP="00540144">
      <w:pPr>
        <w:pStyle w:val="NoSpacing"/>
        <w:ind w:left="720"/>
        <w:rPr>
          <w:sz w:val="28"/>
          <w:szCs w:val="28"/>
        </w:rPr>
      </w:pPr>
    </w:p>
    <w:p w:rsidR="00166A9A" w:rsidRDefault="00166A9A" w:rsidP="00540144">
      <w:pPr>
        <w:pStyle w:val="NoSpacing"/>
        <w:ind w:left="720"/>
        <w:rPr>
          <w:sz w:val="28"/>
          <w:szCs w:val="28"/>
        </w:rPr>
      </w:pPr>
      <w:r>
        <w:rPr>
          <w:sz w:val="28"/>
          <w:szCs w:val="28"/>
        </w:rPr>
        <w:t xml:space="preserve">You may see various fees associated with your biopsy from different providers on your </w:t>
      </w:r>
      <w:r w:rsidR="00F3510C">
        <w:rPr>
          <w:sz w:val="28"/>
          <w:szCs w:val="28"/>
        </w:rPr>
        <w:t>explanation</w:t>
      </w:r>
      <w:r>
        <w:rPr>
          <w:sz w:val="28"/>
          <w:szCs w:val="28"/>
        </w:rPr>
        <w:t xml:space="preserve"> of benefits (EOB)</w:t>
      </w:r>
      <w:r w:rsidR="00F3510C">
        <w:rPr>
          <w:sz w:val="28"/>
          <w:szCs w:val="28"/>
        </w:rPr>
        <w:t xml:space="preserve"> from your insurance company. </w:t>
      </w:r>
    </w:p>
    <w:p w:rsidR="00F3510C" w:rsidRDefault="00F3510C" w:rsidP="00F3510C">
      <w:pPr>
        <w:pStyle w:val="NoSpacing"/>
        <w:numPr>
          <w:ilvl w:val="0"/>
          <w:numId w:val="6"/>
        </w:numPr>
        <w:rPr>
          <w:sz w:val="28"/>
          <w:szCs w:val="28"/>
        </w:rPr>
      </w:pPr>
      <w:r>
        <w:rPr>
          <w:sz w:val="28"/>
          <w:szCs w:val="28"/>
        </w:rPr>
        <w:t>The provider for the actual biopsy of the tissue.</w:t>
      </w:r>
    </w:p>
    <w:p w:rsidR="00F3510C" w:rsidRDefault="00F3510C" w:rsidP="00F3510C">
      <w:pPr>
        <w:pStyle w:val="NoSpacing"/>
        <w:numPr>
          <w:ilvl w:val="0"/>
          <w:numId w:val="6"/>
        </w:numPr>
        <w:rPr>
          <w:sz w:val="28"/>
          <w:szCs w:val="28"/>
        </w:rPr>
      </w:pPr>
      <w:r>
        <w:rPr>
          <w:sz w:val="28"/>
          <w:szCs w:val="28"/>
        </w:rPr>
        <w:t>The provider for the preparation and microscope evaluation of the tissue.</w:t>
      </w:r>
    </w:p>
    <w:p w:rsidR="00F3510C" w:rsidRDefault="00F3510C" w:rsidP="00F3510C">
      <w:pPr>
        <w:pStyle w:val="NoSpacing"/>
        <w:numPr>
          <w:ilvl w:val="0"/>
          <w:numId w:val="6"/>
        </w:numPr>
        <w:rPr>
          <w:sz w:val="28"/>
          <w:szCs w:val="28"/>
        </w:rPr>
      </w:pPr>
      <w:r>
        <w:rPr>
          <w:sz w:val="28"/>
          <w:szCs w:val="28"/>
        </w:rPr>
        <w:t xml:space="preserve">Any special stains that are used to make a definite diagnosis. </w:t>
      </w:r>
    </w:p>
    <w:p w:rsidR="00F3510C" w:rsidRDefault="00F3510C" w:rsidP="00F3510C">
      <w:pPr>
        <w:pStyle w:val="NoSpacing"/>
        <w:rPr>
          <w:sz w:val="28"/>
          <w:szCs w:val="28"/>
        </w:rPr>
      </w:pPr>
    </w:p>
    <w:p w:rsidR="00F3510C" w:rsidRDefault="00F3510C" w:rsidP="00F3510C">
      <w:pPr>
        <w:pStyle w:val="NoSpacing"/>
        <w:rPr>
          <w:sz w:val="28"/>
          <w:szCs w:val="28"/>
        </w:rPr>
      </w:pPr>
      <w:r>
        <w:rPr>
          <w:sz w:val="28"/>
          <w:szCs w:val="28"/>
        </w:rPr>
        <w:t xml:space="preserve">            Care of Biopsy Site</w:t>
      </w:r>
    </w:p>
    <w:p w:rsidR="00F3510C" w:rsidRDefault="00752DBC" w:rsidP="00752DBC">
      <w:pPr>
        <w:pStyle w:val="NoSpacing"/>
        <w:numPr>
          <w:ilvl w:val="0"/>
          <w:numId w:val="9"/>
        </w:numPr>
        <w:rPr>
          <w:sz w:val="28"/>
          <w:szCs w:val="28"/>
        </w:rPr>
      </w:pPr>
      <w:r>
        <w:rPr>
          <w:sz w:val="28"/>
          <w:szCs w:val="28"/>
        </w:rPr>
        <w:t xml:space="preserve">Wash the biopsy site with soap and water </w:t>
      </w:r>
    </w:p>
    <w:p w:rsidR="00752DBC" w:rsidRDefault="00752DBC" w:rsidP="00752DBC">
      <w:pPr>
        <w:pStyle w:val="NoSpacing"/>
        <w:numPr>
          <w:ilvl w:val="0"/>
          <w:numId w:val="9"/>
        </w:numPr>
        <w:rPr>
          <w:sz w:val="28"/>
          <w:szCs w:val="28"/>
        </w:rPr>
      </w:pPr>
      <w:r>
        <w:rPr>
          <w:sz w:val="28"/>
          <w:szCs w:val="28"/>
        </w:rPr>
        <w:t>Cleanse the biopsy site with hydrogen peroxide and thoroughly dry the area.</w:t>
      </w:r>
    </w:p>
    <w:p w:rsidR="00752DBC" w:rsidRDefault="00752DBC" w:rsidP="00752DBC">
      <w:pPr>
        <w:pStyle w:val="NoSpacing"/>
        <w:numPr>
          <w:ilvl w:val="0"/>
          <w:numId w:val="9"/>
        </w:numPr>
        <w:rPr>
          <w:sz w:val="28"/>
          <w:szCs w:val="28"/>
        </w:rPr>
      </w:pPr>
      <w:r>
        <w:rPr>
          <w:sz w:val="28"/>
          <w:szCs w:val="28"/>
        </w:rPr>
        <w:t xml:space="preserve">Apply a small amount of Vaseline ointment </w:t>
      </w:r>
      <w:r w:rsidR="00470601">
        <w:rPr>
          <w:sz w:val="28"/>
          <w:szCs w:val="28"/>
        </w:rPr>
        <w:t>only.</w:t>
      </w:r>
    </w:p>
    <w:p w:rsidR="00470601" w:rsidRDefault="00470601" w:rsidP="00752DBC">
      <w:pPr>
        <w:pStyle w:val="NoSpacing"/>
        <w:numPr>
          <w:ilvl w:val="0"/>
          <w:numId w:val="9"/>
        </w:numPr>
        <w:rPr>
          <w:sz w:val="28"/>
          <w:szCs w:val="28"/>
        </w:rPr>
      </w:pPr>
      <w:r>
        <w:rPr>
          <w:sz w:val="28"/>
          <w:szCs w:val="28"/>
        </w:rPr>
        <w:t xml:space="preserve">Place a small dressing or Band-Aid over the wound until it’s healed. </w:t>
      </w:r>
    </w:p>
    <w:p w:rsidR="00470601" w:rsidRDefault="00470601" w:rsidP="00470601">
      <w:pPr>
        <w:pStyle w:val="NoSpacing"/>
        <w:rPr>
          <w:sz w:val="28"/>
          <w:szCs w:val="28"/>
        </w:rPr>
      </w:pPr>
    </w:p>
    <w:p w:rsidR="00470601" w:rsidRDefault="00470601" w:rsidP="00470601">
      <w:pPr>
        <w:pStyle w:val="NoSpacing"/>
        <w:rPr>
          <w:sz w:val="28"/>
          <w:szCs w:val="28"/>
        </w:rPr>
      </w:pPr>
      <w:r>
        <w:rPr>
          <w:sz w:val="28"/>
          <w:szCs w:val="28"/>
        </w:rPr>
        <w:t>The healing process will take 7-14 days.  Any questions contact us (480) 982-3337.</w:t>
      </w:r>
    </w:p>
    <w:p w:rsidR="00F3510C" w:rsidRDefault="00F3510C" w:rsidP="00F3510C">
      <w:pPr>
        <w:pStyle w:val="NoSpacing"/>
        <w:ind w:left="720"/>
        <w:rPr>
          <w:sz w:val="28"/>
          <w:szCs w:val="28"/>
        </w:rPr>
      </w:pPr>
    </w:p>
    <w:p w:rsidR="00A46C05" w:rsidRDefault="00A709C6" w:rsidP="00540144">
      <w:pPr>
        <w:pStyle w:val="NoSpacing"/>
        <w:ind w:left="720"/>
        <w:rPr>
          <w:sz w:val="28"/>
          <w:szCs w:val="28"/>
        </w:rPr>
      </w:pPr>
      <w:r>
        <w:rPr>
          <w:noProof/>
          <w:sz w:val="28"/>
          <w:szCs w:val="28"/>
        </w:rPr>
        <w:lastRenderedPageBreak/>
        <w:drawing>
          <wp:inline distT="0" distB="0" distL="0" distR="0">
            <wp:extent cx="5943600" cy="120451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204517"/>
                    </a:xfrm>
                    <a:prstGeom prst="rect">
                      <a:avLst/>
                    </a:prstGeom>
                    <a:noFill/>
                    <a:ln>
                      <a:noFill/>
                    </a:ln>
                  </pic:spPr>
                </pic:pic>
              </a:graphicData>
            </a:graphic>
          </wp:inline>
        </w:drawing>
      </w:r>
    </w:p>
    <w:p w:rsidR="00042779" w:rsidRDefault="00042779" w:rsidP="00540144">
      <w:pPr>
        <w:pStyle w:val="NoSpacing"/>
        <w:ind w:left="720"/>
        <w:rPr>
          <w:sz w:val="28"/>
          <w:szCs w:val="28"/>
        </w:rPr>
      </w:pPr>
    </w:p>
    <w:p w:rsidR="00042779" w:rsidRDefault="00042779" w:rsidP="00042779">
      <w:pPr>
        <w:pStyle w:val="NoSpacing"/>
        <w:ind w:left="720"/>
        <w:jc w:val="center"/>
        <w:rPr>
          <w:b/>
          <w:sz w:val="28"/>
          <w:szCs w:val="28"/>
        </w:rPr>
      </w:pPr>
    </w:p>
    <w:p w:rsidR="00042779" w:rsidRDefault="00042779" w:rsidP="00042779">
      <w:pPr>
        <w:pStyle w:val="NoSpacing"/>
        <w:pBdr>
          <w:bottom w:val="single" w:sz="12" w:space="1" w:color="auto"/>
        </w:pBdr>
        <w:ind w:left="720"/>
        <w:jc w:val="center"/>
        <w:rPr>
          <w:b/>
          <w:sz w:val="28"/>
          <w:szCs w:val="28"/>
        </w:rPr>
      </w:pPr>
      <w:proofErr w:type="spellStart"/>
      <w:r w:rsidRPr="00042779">
        <w:rPr>
          <w:b/>
          <w:sz w:val="28"/>
          <w:szCs w:val="28"/>
        </w:rPr>
        <w:t>Efudex</w:t>
      </w:r>
      <w:proofErr w:type="spellEnd"/>
      <w:r w:rsidRPr="00042779">
        <w:rPr>
          <w:b/>
          <w:sz w:val="28"/>
          <w:szCs w:val="28"/>
        </w:rPr>
        <w:t>/ Fluorouracil Application Protocol</w:t>
      </w:r>
    </w:p>
    <w:p w:rsidR="00042779" w:rsidRPr="00042779" w:rsidRDefault="00042779" w:rsidP="00042779">
      <w:pPr>
        <w:pStyle w:val="NoSpacing"/>
        <w:ind w:left="720"/>
        <w:rPr>
          <w:sz w:val="28"/>
          <w:szCs w:val="28"/>
        </w:rPr>
      </w:pPr>
    </w:p>
    <w:p w:rsidR="00540144" w:rsidRPr="00042779" w:rsidRDefault="00042779" w:rsidP="00042779">
      <w:pPr>
        <w:pStyle w:val="NoSpacing"/>
        <w:numPr>
          <w:ilvl w:val="0"/>
          <w:numId w:val="10"/>
        </w:numPr>
        <w:rPr>
          <w:b/>
          <w:sz w:val="28"/>
          <w:szCs w:val="28"/>
        </w:rPr>
      </w:pPr>
      <w:r>
        <w:rPr>
          <w:sz w:val="28"/>
          <w:szCs w:val="28"/>
        </w:rPr>
        <w:t xml:space="preserve">Wash your hands with soap and water </w:t>
      </w:r>
    </w:p>
    <w:p w:rsidR="00042779" w:rsidRPr="00042779" w:rsidRDefault="00042779" w:rsidP="00042779">
      <w:pPr>
        <w:pStyle w:val="NoSpacing"/>
        <w:numPr>
          <w:ilvl w:val="0"/>
          <w:numId w:val="10"/>
        </w:numPr>
        <w:rPr>
          <w:b/>
          <w:sz w:val="28"/>
          <w:szCs w:val="28"/>
        </w:rPr>
      </w:pPr>
      <w:r>
        <w:rPr>
          <w:sz w:val="28"/>
          <w:szCs w:val="28"/>
        </w:rPr>
        <w:t xml:space="preserve">Place a small amount of </w:t>
      </w:r>
      <w:proofErr w:type="spellStart"/>
      <w:r>
        <w:rPr>
          <w:sz w:val="28"/>
          <w:szCs w:val="28"/>
        </w:rPr>
        <w:t>Efudex</w:t>
      </w:r>
      <w:proofErr w:type="spellEnd"/>
      <w:r>
        <w:rPr>
          <w:sz w:val="28"/>
          <w:szCs w:val="28"/>
        </w:rPr>
        <w:t xml:space="preserve"> / Fluorouracil on your fingertip (pea-size amount). </w:t>
      </w:r>
    </w:p>
    <w:p w:rsidR="00042779" w:rsidRPr="00042779" w:rsidRDefault="00042779" w:rsidP="00042779">
      <w:pPr>
        <w:pStyle w:val="NoSpacing"/>
        <w:numPr>
          <w:ilvl w:val="0"/>
          <w:numId w:val="10"/>
        </w:numPr>
        <w:rPr>
          <w:b/>
          <w:sz w:val="28"/>
          <w:szCs w:val="28"/>
        </w:rPr>
      </w:pPr>
      <w:r>
        <w:rPr>
          <w:sz w:val="28"/>
          <w:szCs w:val="28"/>
        </w:rPr>
        <w:t xml:space="preserve">With your finger (do not use cotton swab) rub the cream into the area that you are treating, make sure it’s completely dissolved on the spot. </w:t>
      </w:r>
    </w:p>
    <w:p w:rsidR="00042779" w:rsidRPr="00042779" w:rsidRDefault="00042779" w:rsidP="00042779">
      <w:pPr>
        <w:pStyle w:val="NoSpacing"/>
        <w:numPr>
          <w:ilvl w:val="0"/>
          <w:numId w:val="10"/>
        </w:numPr>
        <w:rPr>
          <w:b/>
          <w:sz w:val="28"/>
          <w:szCs w:val="28"/>
        </w:rPr>
      </w:pPr>
      <w:r>
        <w:rPr>
          <w:sz w:val="28"/>
          <w:szCs w:val="28"/>
        </w:rPr>
        <w:t xml:space="preserve">Wash your hands after using the </w:t>
      </w:r>
      <w:proofErr w:type="spellStart"/>
      <w:r>
        <w:rPr>
          <w:sz w:val="28"/>
          <w:szCs w:val="28"/>
        </w:rPr>
        <w:t>Efudex</w:t>
      </w:r>
      <w:proofErr w:type="spellEnd"/>
      <w:r>
        <w:rPr>
          <w:sz w:val="28"/>
          <w:szCs w:val="28"/>
        </w:rPr>
        <w:t xml:space="preserve"> / Fluorouracil. </w:t>
      </w:r>
    </w:p>
    <w:p w:rsidR="00042779" w:rsidRPr="00042779" w:rsidRDefault="00042779" w:rsidP="00042779">
      <w:pPr>
        <w:pStyle w:val="NoSpacing"/>
        <w:numPr>
          <w:ilvl w:val="0"/>
          <w:numId w:val="10"/>
        </w:numPr>
        <w:rPr>
          <w:b/>
          <w:sz w:val="28"/>
          <w:szCs w:val="28"/>
        </w:rPr>
      </w:pPr>
      <w:r>
        <w:rPr>
          <w:sz w:val="28"/>
          <w:szCs w:val="28"/>
        </w:rPr>
        <w:t xml:space="preserve">Store the </w:t>
      </w:r>
      <w:proofErr w:type="spellStart"/>
      <w:r>
        <w:rPr>
          <w:sz w:val="28"/>
          <w:szCs w:val="28"/>
        </w:rPr>
        <w:t>Efudex</w:t>
      </w:r>
      <w:proofErr w:type="spellEnd"/>
      <w:r>
        <w:rPr>
          <w:sz w:val="28"/>
          <w:szCs w:val="28"/>
        </w:rPr>
        <w:t xml:space="preserve"> / Fluorouracil in a cool place. </w:t>
      </w:r>
    </w:p>
    <w:p w:rsidR="00042779" w:rsidRPr="00042779" w:rsidRDefault="00042779" w:rsidP="00042779">
      <w:pPr>
        <w:pStyle w:val="NoSpacing"/>
        <w:numPr>
          <w:ilvl w:val="0"/>
          <w:numId w:val="10"/>
        </w:numPr>
        <w:rPr>
          <w:b/>
          <w:sz w:val="28"/>
          <w:szCs w:val="28"/>
        </w:rPr>
      </w:pPr>
      <w:r>
        <w:rPr>
          <w:sz w:val="28"/>
          <w:szCs w:val="28"/>
        </w:rPr>
        <w:t xml:space="preserve">Do not wash the area 8 hours after application.  After 8 hours you may was the area with mild soap and water. </w:t>
      </w:r>
    </w:p>
    <w:p w:rsidR="00042779" w:rsidRDefault="00042779" w:rsidP="00042779">
      <w:pPr>
        <w:pStyle w:val="NoSpacing"/>
        <w:rPr>
          <w:sz w:val="28"/>
          <w:szCs w:val="28"/>
        </w:rPr>
      </w:pPr>
    </w:p>
    <w:p w:rsidR="00042779" w:rsidRPr="003522AA" w:rsidRDefault="00042779" w:rsidP="00042779">
      <w:pPr>
        <w:pStyle w:val="NoSpacing"/>
        <w:rPr>
          <w:b/>
          <w:sz w:val="28"/>
          <w:szCs w:val="28"/>
        </w:rPr>
      </w:pPr>
      <w:r w:rsidRPr="003522AA">
        <w:rPr>
          <w:b/>
          <w:sz w:val="28"/>
          <w:szCs w:val="28"/>
        </w:rPr>
        <w:t>Application Protocol:</w:t>
      </w:r>
    </w:p>
    <w:p w:rsidR="00042779" w:rsidRDefault="00042779" w:rsidP="00042779">
      <w:pPr>
        <w:pStyle w:val="NoSpacing"/>
        <w:rPr>
          <w:sz w:val="28"/>
          <w:szCs w:val="28"/>
        </w:rPr>
      </w:pPr>
      <w:r>
        <w:rPr>
          <w:sz w:val="28"/>
          <w:szCs w:val="28"/>
        </w:rPr>
        <w:t xml:space="preserve"> </w:t>
      </w:r>
    </w:p>
    <w:p w:rsidR="00042779" w:rsidRDefault="00042779" w:rsidP="00042779">
      <w:pPr>
        <w:pStyle w:val="NoSpacing"/>
        <w:rPr>
          <w:sz w:val="28"/>
          <w:szCs w:val="28"/>
        </w:rPr>
      </w:pPr>
      <w:r>
        <w:rPr>
          <w:sz w:val="28"/>
          <w:szCs w:val="28"/>
        </w:rPr>
        <w:t xml:space="preserve">What to expect while using </w:t>
      </w:r>
      <w:proofErr w:type="spellStart"/>
      <w:r>
        <w:rPr>
          <w:sz w:val="28"/>
          <w:szCs w:val="28"/>
        </w:rPr>
        <w:t>Efudex</w:t>
      </w:r>
      <w:proofErr w:type="spellEnd"/>
      <w:r>
        <w:rPr>
          <w:sz w:val="28"/>
          <w:szCs w:val="28"/>
        </w:rPr>
        <w:t xml:space="preserve"> / Fluorouraci</w:t>
      </w:r>
      <w:r w:rsidR="003522AA">
        <w:rPr>
          <w:sz w:val="28"/>
          <w:szCs w:val="28"/>
        </w:rPr>
        <w:t xml:space="preserve">l:  You will notice the </w:t>
      </w:r>
      <w:r>
        <w:rPr>
          <w:sz w:val="28"/>
          <w:szCs w:val="28"/>
        </w:rPr>
        <w:t xml:space="preserve">effects in 4 phases. </w:t>
      </w:r>
    </w:p>
    <w:p w:rsidR="00042779" w:rsidRPr="00042779" w:rsidRDefault="00042779" w:rsidP="00042779">
      <w:pPr>
        <w:pStyle w:val="NoSpacing"/>
        <w:numPr>
          <w:ilvl w:val="0"/>
          <w:numId w:val="15"/>
        </w:numPr>
        <w:rPr>
          <w:b/>
          <w:sz w:val="28"/>
          <w:szCs w:val="28"/>
        </w:rPr>
      </w:pPr>
      <w:r>
        <w:rPr>
          <w:sz w:val="28"/>
          <w:szCs w:val="28"/>
        </w:rPr>
        <w:t xml:space="preserve">Early inflammatory phase: During the first week of application, mild inflammation occurs. </w:t>
      </w:r>
    </w:p>
    <w:p w:rsidR="00042779" w:rsidRPr="00042779" w:rsidRDefault="00042779" w:rsidP="00042779">
      <w:pPr>
        <w:pStyle w:val="NoSpacing"/>
        <w:numPr>
          <w:ilvl w:val="0"/>
          <w:numId w:val="15"/>
        </w:numPr>
        <w:rPr>
          <w:b/>
          <w:sz w:val="28"/>
          <w:szCs w:val="28"/>
        </w:rPr>
      </w:pPr>
      <w:r>
        <w:rPr>
          <w:sz w:val="28"/>
          <w:szCs w:val="28"/>
        </w:rPr>
        <w:t xml:space="preserve">Inflammatory phase: During the following weeks, redness and swelling occur with some crusting and burning. </w:t>
      </w:r>
    </w:p>
    <w:p w:rsidR="00042779" w:rsidRPr="003522AA" w:rsidRDefault="00042779" w:rsidP="00042779">
      <w:pPr>
        <w:pStyle w:val="NoSpacing"/>
        <w:numPr>
          <w:ilvl w:val="0"/>
          <w:numId w:val="15"/>
        </w:numPr>
        <w:rPr>
          <w:b/>
          <w:sz w:val="28"/>
          <w:szCs w:val="28"/>
        </w:rPr>
      </w:pPr>
      <w:r>
        <w:rPr>
          <w:sz w:val="28"/>
          <w:szCs w:val="28"/>
        </w:rPr>
        <w:t xml:space="preserve">Tumor disintegration phase: </w:t>
      </w:r>
      <w:r w:rsidR="003522AA">
        <w:rPr>
          <w:sz w:val="28"/>
          <w:szCs w:val="28"/>
        </w:rPr>
        <w:t>Lesions resolve as the skin exfoliates.</w:t>
      </w:r>
    </w:p>
    <w:p w:rsidR="003522AA" w:rsidRPr="003522AA" w:rsidRDefault="003522AA" w:rsidP="00042779">
      <w:pPr>
        <w:pStyle w:val="NoSpacing"/>
        <w:numPr>
          <w:ilvl w:val="0"/>
          <w:numId w:val="15"/>
        </w:numPr>
        <w:rPr>
          <w:b/>
          <w:sz w:val="28"/>
          <w:szCs w:val="28"/>
        </w:rPr>
      </w:pPr>
      <w:r>
        <w:rPr>
          <w:sz w:val="28"/>
          <w:szCs w:val="28"/>
        </w:rPr>
        <w:t>Healing Phase: Over 2-3 weeks, new skin grows into the treatment area.</w:t>
      </w:r>
    </w:p>
    <w:p w:rsidR="003522AA" w:rsidRPr="003522AA" w:rsidRDefault="003522AA" w:rsidP="00042779">
      <w:pPr>
        <w:pStyle w:val="NoSpacing"/>
        <w:numPr>
          <w:ilvl w:val="0"/>
          <w:numId w:val="15"/>
        </w:numPr>
        <w:rPr>
          <w:b/>
          <w:sz w:val="28"/>
          <w:szCs w:val="28"/>
        </w:rPr>
      </w:pPr>
      <w:r>
        <w:rPr>
          <w:sz w:val="28"/>
          <w:szCs w:val="28"/>
        </w:rPr>
        <w:t>Complete healing generally occurs within 3-4 weeks after treatment cessation</w:t>
      </w:r>
    </w:p>
    <w:p w:rsidR="003522AA" w:rsidRDefault="003522AA" w:rsidP="003522AA">
      <w:pPr>
        <w:pStyle w:val="NoSpacing"/>
        <w:rPr>
          <w:sz w:val="28"/>
          <w:szCs w:val="28"/>
        </w:rPr>
      </w:pPr>
    </w:p>
    <w:p w:rsidR="003522AA" w:rsidRDefault="003522AA" w:rsidP="003522AA">
      <w:pPr>
        <w:pStyle w:val="NoSpacing"/>
        <w:rPr>
          <w:sz w:val="28"/>
          <w:szCs w:val="28"/>
        </w:rPr>
      </w:pPr>
    </w:p>
    <w:p w:rsidR="003522AA" w:rsidRDefault="003522AA" w:rsidP="003522AA">
      <w:pPr>
        <w:pStyle w:val="NoSpacing"/>
        <w:rPr>
          <w:sz w:val="28"/>
          <w:szCs w:val="28"/>
        </w:rPr>
      </w:pPr>
    </w:p>
    <w:p w:rsidR="003522AA" w:rsidRDefault="003522AA" w:rsidP="003522AA">
      <w:pPr>
        <w:pStyle w:val="NoSpacing"/>
        <w:rPr>
          <w:b/>
          <w:sz w:val="28"/>
          <w:szCs w:val="28"/>
        </w:rPr>
      </w:pPr>
      <w:r>
        <w:rPr>
          <w:b/>
          <w:noProof/>
          <w:sz w:val="28"/>
          <w:szCs w:val="28"/>
        </w:rPr>
        <w:lastRenderedPageBreak/>
        <w:drawing>
          <wp:inline distT="0" distB="0" distL="0" distR="0">
            <wp:extent cx="5943600" cy="120451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204517"/>
                    </a:xfrm>
                    <a:prstGeom prst="rect">
                      <a:avLst/>
                    </a:prstGeom>
                    <a:noFill/>
                    <a:ln>
                      <a:noFill/>
                    </a:ln>
                  </pic:spPr>
                </pic:pic>
              </a:graphicData>
            </a:graphic>
          </wp:inline>
        </w:drawing>
      </w:r>
    </w:p>
    <w:p w:rsidR="003522AA" w:rsidRDefault="003522AA" w:rsidP="003522AA">
      <w:pPr>
        <w:pStyle w:val="NoSpacing"/>
        <w:rPr>
          <w:b/>
          <w:sz w:val="28"/>
          <w:szCs w:val="28"/>
        </w:rPr>
      </w:pPr>
    </w:p>
    <w:p w:rsidR="003522AA" w:rsidRDefault="003522AA" w:rsidP="003522AA">
      <w:pPr>
        <w:pStyle w:val="NoSpacing"/>
        <w:pBdr>
          <w:bottom w:val="single" w:sz="12" w:space="1" w:color="auto"/>
        </w:pBdr>
        <w:ind w:left="720"/>
        <w:jc w:val="center"/>
        <w:rPr>
          <w:b/>
          <w:sz w:val="28"/>
          <w:szCs w:val="28"/>
        </w:rPr>
      </w:pPr>
      <w:proofErr w:type="spellStart"/>
      <w:r w:rsidRPr="00042779">
        <w:rPr>
          <w:b/>
          <w:sz w:val="28"/>
          <w:szCs w:val="28"/>
        </w:rPr>
        <w:t>Efudex</w:t>
      </w:r>
      <w:proofErr w:type="spellEnd"/>
      <w:r w:rsidRPr="00042779">
        <w:rPr>
          <w:b/>
          <w:sz w:val="28"/>
          <w:szCs w:val="28"/>
        </w:rPr>
        <w:t>/ Fluorouracil Application Protocol</w:t>
      </w:r>
      <w:r>
        <w:rPr>
          <w:b/>
          <w:sz w:val="28"/>
          <w:szCs w:val="28"/>
        </w:rPr>
        <w:t xml:space="preserve"> (</w:t>
      </w:r>
      <w:proofErr w:type="spellStart"/>
      <w:r>
        <w:rPr>
          <w:b/>
          <w:sz w:val="28"/>
          <w:szCs w:val="28"/>
        </w:rPr>
        <w:t>cont</w:t>
      </w:r>
      <w:proofErr w:type="spellEnd"/>
      <w:r>
        <w:rPr>
          <w:b/>
          <w:sz w:val="28"/>
          <w:szCs w:val="28"/>
        </w:rPr>
        <w:t>)</w:t>
      </w:r>
    </w:p>
    <w:p w:rsidR="003522AA" w:rsidRDefault="003522AA" w:rsidP="003522AA">
      <w:pPr>
        <w:pStyle w:val="NoSpacing"/>
        <w:rPr>
          <w:b/>
          <w:sz w:val="28"/>
          <w:szCs w:val="28"/>
        </w:rPr>
      </w:pPr>
    </w:p>
    <w:p w:rsidR="003522AA" w:rsidRDefault="003522AA" w:rsidP="003522AA">
      <w:pPr>
        <w:pStyle w:val="NoSpacing"/>
        <w:rPr>
          <w:sz w:val="28"/>
          <w:szCs w:val="28"/>
        </w:rPr>
      </w:pPr>
      <w:r>
        <w:rPr>
          <w:sz w:val="28"/>
          <w:szCs w:val="28"/>
        </w:rPr>
        <w:t xml:space="preserve">Adverse Effects may include itching, burning, soreness, tenderness, </w:t>
      </w:r>
      <w:r w:rsidR="00E14678">
        <w:rPr>
          <w:sz w:val="28"/>
          <w:szCs w:val="28"/>
        </w:rPr>
        <w:t>scaling</w:t>
      </w:r>
      <w:r>
        <w:rPr>
          <w:sz w:val="28"/>
          <w:szCs w:val="28"/>
        </w:rPr>
        <w:t xml:space="preserve"> and or redness at the site, as well as the area outside of the site.  Swelling, small open sores and drainage may also be experienced with the use of </w:t>
      </w:r>
      <w:proofErr w:type="spellStart"/>
      <w:r>
        <w:rPr>
          <w:sz w:val="28"/>
          <w:szCs w:val="28"/>
        </w:rPr>
        <w:t>Efudea</w:t>
      </w:r>
      <w:proofErr w:type="spellEnd"/>
      <w:r>
        <w:rPr>
          <w:sz w:val="28"/>
          <w:szCs w:val="28"/>
        </w:rPr>
        <w:t xml:space="preserve"> / Fluorouracil cream.  These adverse effects are normal reactions and indications the cream is working. </w:t>
      </w:r>
    </w:p>
    <w:p w:rsidR="003522AA" w:rsidRDefault="003522AA" w:rsidP="003522AA">
      <w:pPr>
        <w:pStyle w:val="NoSpacing"/>
        <w:rPr>
          <w:sz w:val="28"/>
          <w:szCs w:val="28"/>
        </w:rPr>
      </w:pPr>
    </w:p>
    <w:p w:rsidR="003522AA" w:rsidRDefault="003522AA" w:rsidP="003522AA">
      <w:pPr>
        <w:pStyle w:val="NoSpacing"/>
        <w:rPr>
          <w:sz w:val="28"/>
          <w:szCs w:val="28"/>
        </w:rPr>
      </w:pPr>
      <w:r>
        <w:rPr>
          <w:sz w:val="28"/>
          <w:szCs w:val="28"/>
        </w:rPr>
        <w:t xml:space="preserve">If the </w:t>
      </w:r>
      <w:r w:rsidR="00E14678">
        <w:rPr>
          <w:sz w:val="28"/>
          <w:szCs w:val="28"/>
        </w:rPr>
        <w:t>area becomes</w:t>
      </w:r>
      <w:r>
        <w:rPr>
          <w:sz w:val="28"/>
          <w:szCs w:val="28"/>
        </w:rPr>
        <w:t xml:space="preserve"> too painful </w:t>
      </w:r>
      <w:r w:rsidR="00E14678">
        <w:rPr>
          <w:sz w:val="28"/>
          <w:szCs w:val="28"/>
        </w:rPr>
        <w:t>you</w:t>
      </w:r>
      <w:r>
        <w:rPr>
          <w:sz w:val="28"/>
          <w:szCs w:val="28"/>
        </w:rPr>
        <w:t xml:space="preserve"> may apply Vaseline and or an ice pack for 20 minutes. </w:t>
      </w:r>
    </w:p>
    <w:p w:rsidR="003522AA" w:rsidRDefault="003522AA" w:rsidP="003522AA">
      <w:pPr>
        <w:pStyle w:val="NoSpacing"/>
        <w:rPr>
          <w:sz w:val="28"/>
          <w:szCs w:val="28"/>
        </w:rPr>
      </w:pPr>
    </w:p>
    <w:p w:rsidR="003522AA" w:rsidRDefault="003522AA" w:rsidP="003522AA">
      <w:pPr>
        <w:pStyle w:val="NoSpacing"/>
        <w:rPr>
          <w:b/>
          <w:sz w:val="28"/>
          <w:szCs w:val="28"/>
        </w:rPr>
      </w:pPr>
      <w:r w:rsidRPr="003522AA">
        <w:rPr>
          <w:b/>
          <w:sz w:val="28"/>
          <w:szCs w:val="28"/>
        </w:rPr>
        <w:t>If you have any questions or concerns, please contact us at (480) 982 -3337.</w:t>
      </w:r>
    </w:p>
    <w:p w:rsidR="00E14678" w:rsidRDefault="00E14678" w:rsidP="003522AA">
      <w:pPr>
        <w:pStyle w:val="NoSpacing"/>
        <w:rPr>
          <w:b/>
          <w:sz w:val="28"/>
          <w:szCs w:val="28"/>
        </w:rPr>
      </w:pPr>
    </w:p>
    <w:p w:rsidR="00E14678" w:rsidRPr="003522AA" w:rsidRDefault="00E14678" w:rsidP="003522AA">
      <w:pPr>
        <w:pStyle w:val="NoSpacing"/>
        <w:rPr>
          <w:b/>
          <w:sz w:val="28"/>
          <w:szCs w:val="28"/>
        </w:rPr>
      </w:pPr>
    </w:p>
    <w:p w:rsidR="00042779" w:rsidRDefault="00042779" w:rsidP="00042779">
      <w:pPr>
        <w:pStyle w:val="NoSpacing"/>
        <w:rPr>
          <w:sz w:val="28"/>
          <w:szCs w:val="28"/>
        </w:rPr>
      </w:pPr>
    </w:p>
    <w:p w:rsidR="00042779" w:rsidRDefault="00042779" w:rsidP="00042779">
      <w:pPr>
        <w:pStyle w:val="NoSpacing"/>
        <w:rPr>
          <w:sz w:val="28"/>
          <w:szCs w:val="28"/>
        </w:rPr>
      </w:pPr>
      <w:r>
        <w:rPr>
          <w:sz w:val="28"/>
          <w:szCs w:val="28"/>
        </w:rPr>
        <w:t xml:space="preserve">           </w:t>
      </w:r>
    </w:p>
    <w:p w:rsidR="00042779" w:rsidRDefault="00042779" w:rsidP="00042779">
      <w:pPr>
        <w:pStyle w:val="NoSpacing"/>
        <w:rPr>
          <w:sz w:val="28"/>
          <w:szCs w:val="28"/>
        </w:rPr>
      </w:pPr>
    </w:p>
    <w:p w:rsidR="00042779" w:rsidRDefault="00042779" w:rsidP="00042779">
      <w:pPr>
        <w:pStyle w:val="NoSpacing"/>
        <w:ind w:left="720"/>
        <w:rPr>
          <w:sz w:val="28"/>
          <w:szCs w:val="28"/>
        </w:rPr>
      </w:pPr>
    </w:p>
    <w:p w:rsidR="00042779" w:rsidRPr="00042779" w:rsidRDefault="00042779" w:rsidP="00042779">
      <w:pPr>
        <w:pStyle w:val="NoSpacing"/>
        <w:rPr>
          <w:b/>
          <w:sz w:val="28"/>
          <w:szCs w:val="28"/>
        </w:rPr>
      </w:pPr>
    </w:p>
    <w:p w:rsidR="00042779" w:rsidRDefault="00042779" w:rsidP="00042779">
      <w:pPr>
        <w:pStyle w:val="NoSpacing"/>
        <w:rPr>
          <w:sz w:val="28"/>
          <w:szCs w:val="28"/>
        </w:rPr>
      </w:pPr>
    </w:p>
    <w:p w:rsidR="00042779" w:rsidRPr="00042779" w:rsidRDefault="00042779" w:rsidP="00042779">
      <w:pPr>
        <w:pStyle w:val="NoSpacing"/>
        <w:rPr>
          <w:b/>
          <w:sz w:val="28"/>
          <w:szCs w:val="28"/>
        </w:rPr>
      </w:pPr>
      <w:r>
        <w:rPr>
          <w:sz w:val="28"/>
          <w:szCs w:val="28"/>
        </w:rPr>
        <w:t xml:space="preserve">            </w:t>
      </w:r>
      <w:r>
        <w:rPr>
          <w:b/>
          <w:sz w:val="28"/>
          <w:szCs w:val="28"/>
        </w:rPr>
        <w:t xml:space="preserve">            </w:t>
      </w:r>
    </w:p>
    <w:p w:rsidR="00540144" w:rsidRDefault="00540144" w:rsidP="0044482E">
      <w:pPr>
        <w:pStyle w:val="NoSpacing"/>
        <w:rPr>
          <w:sz w:val="28"/>
          <w:szCs w:val="28"/>
        </w:rPr>
      </w:pPr>
    </w:p>
    <w:p w:rsidR="00540144" w:rsidRDefault="00540144" w:rsidP="0044482E">
      <w:pPr>
        <w:pStyle w:val="NoSpacing"/>
        <w:rPr>
          <w:sz w:val="28"/>
          <w:szCs w:val="28"/>
        </w:rPr>
      </w:pPr>
    </w:p>
    <w:p w:rsidR="00540144" w:rsidRDefault="00540144" w:rsidP="0044482E">
      <w:pPr>
        <w:pStyle w:val="NoSpacing"/>
        <w:rPr>
          <w:sz w:val="28"/>
          <w:szCs w:val="28"/>
        </w:rPr>
      </w:pPr>
    </w:p>
    <w:p w:rsidR="00540144" w:rsidRPr="0058651A" w:rsidRDefault="00540144" w:rsidP="0044482E">
      <w:pPr>
        <w:pStyle w:val="NoSpacing"/>
        <w:rPr>
          <w:sz w:val="28"/>
          <w:szCs w:val="28"/>
        </w:rPr>
      </w:pPr>
    </w:p>
    <w:p w:rsidR="00E94401" w:rsidRDefault="00E94401" w:rsidP="00AC3E03">
      <w:pPr>
        <w:pStyle w:val="NoSpacing"/>
        <w:rPr>
          <w:sz w:val="28"/>
          <w:szCs w:val="28"/>
        </w:rPr>
      </w:pPr>
    </w:p>
    <w:p w:rsidR="00E94401" w:rsidRDefault="00E94401" w:rsidP="00AC3E03">
      <w:pPr>
        <w:pStyle w:val="NoSpacing"/>
        <w:rPr>
          <w:sz w:val="28"/>
          <w:szCs w:val="28"/>
        </w:rPr>
      </w:pPr>
    </w:p>
    <w:p w:rsidR="000A281C" w:rsidRDefault="000A281C" w:rsidP="00AC3E03">
      <w:pPr>
        <w:pStyle w:val="NoSpacing"/>
        <w:rPr>
          <w:sz w:val="28"/>
          <w:szCs w:val="28"/>
        </w:rPr>
      </w:pPr>
    </w:p>
    <w:p w:rsidR="003B4213" w:rsidRDefault="003B4213" w:rsidP="00AC3E03">
      <w:pPr>
        <w:pStyle w:val="NoSpacing"/>
        <w:rPr>
          <w:sz w:val="28"/>
          <w:szCs w:val="28"/>
        </w:rPr>
      </w:pPr>
    </w:p>
    <w:p w:rsidR="003B4213" w:rsidRDefault="003B4213" w:rsidP="00AC3E03">
      <w:pPr>
        <w:pStyle w:val="NoSpacing"/>
        <w:rPr>
          <w:sz w:val="28"/>
          <w:szCs w:val="28"/>
        </w:rPr>
      </w:pPr>
    </w:p>
    <w:p w:rsidR="003B4213" w:rsidRDefault="003B4213" w:rsidP="00AC3E03">
      <w:pPr>
        <w:pStyle w:val="NoSpacing"/>
        <w:rPr>
          <w:sz w:val="28"/>
          <w:szCs w:val="28"/>
        </w:rPr>
      </w:pPr>
    </w:p>
    <w:p w:rsidR="003B4213" w:rsidRDefault="00E14678" w:rsidP="00AC3E03">
      <w:pPr>
        <w:pStyle w:val="NoSpacing"/>
        <w:rPr>
          <w:sz w:val="28"/>
          <w:szCs w:val="28"/>
        </w:rPr>
      </w:pPr>
      <w:r>
        <w:rPr>
          <w:noProof/>
          <w:sz w:val="28"/>
          <w:szCs w:val="28"/>
        </w:rPr>
        <w:lastRenderedPageBreak/>
        <w:drawing>
          <wp:inline distT="0" distB="0" distL="0" distR="0">
            <wp:extent cx="5943600" cy="120451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204517"/>
                    </a:xfrm>
                    <a:prstGeom prst="rect">
                      <a:avLst/>
                    </a:prstGeom>
                    <a:noFill/>
                    <a:ln>
                      <a:noFill/>
                    </a:ln>
                  </pic:spPr>
                </pic:pic>
              </a:graphicData>
            </a:graphic>
          </wp:inline>
        </w:drawing>
      </w:r>
    </w:p>
    <w:p w:rsidR="00E14678" w:rsidRDefault="00E14678" w:rsidP="00AC3E03">
      <w:pPr>
        <w:pStyle w:val="NoSpacing"/>
        <w:rPr>
          <w:sz w:val="28"/>
          <w:szCs w:val="28"/>
        </w:rPr>
      </w:pPr>
    </w:p>
    <w:p w:rsidR="00E14678" w:rsidRPr="00E14678" w:rsidRDefault="00E14678" w:rsidP="00E14678">
      <w:pPr>
        <w:pStyle w:val="NoSpacing"/>
        <w:jc w:val="center"/>
        <w:rPr>
          <w:b/>
          <w:sz w:val="28"/>
          <w:szCs w:val="28"/>
          <w:u w:val="thick"/>
        </w:rPr>
      </w:pPr>
      <w:r w:rsidRPr="00E14678">
        <w:rPr>
          <w:b/>
          <w:sz w:val="28"/>
          <w:szCs w:val="28"/>
          <w:u w:val="thick"/>
        </w:rPr>
        <w:t>Consent of Medical Treatment of a Minor Child</w:t>
      </w:r>
    </w:p>
    <w:p w:rsidR="00274C7C" w:rsidRDefault="00E14678" w:rsidP="001108A7">
      <w:pPr>
        <w:pStyle w:val="NoSpacing"/>
        <w:rPr>
          <w:sz w:val="28"/>
          <w:szCs w:val="28"/>
        </w:rPr>
      </w:pPr>
      <w:r>
        <w:rPr>
          <w:sz w:val="28"/>
          <w:szCs w:val="28"/>
        </w:rPr>
        <w:t xml:space="preserve">  </w:t>
      </w:r>
    </w:p>
    <w:p w:rsidR="00711E6B" w:rsidRPr="00711E6B" w:rsidRDefault="00711E6B" w:rsidP="00711E6B">
      <w:pPr>
        <w:pStyle w:val="NoSpacing"/>
        <w:jc w:val="center"/>
        <w:rPr>
          <w:b/>
          <w:sz w:val="36"/>
          <w:szCs w:val="36"/>
        </w:rPr>
      </w:pPr>
      <w:r w:rsidRPr="00711E6B">
        <w:rPr>
          <w:b/>
          <w:sz w:val="36"/>
          <w:szCs w:val="36"/>
        </w:rPr>
        <w:t>PARENT OR LEGAL GUARDIAN DOCUMENTED GUARDIAN MUST ACCOMPANY MINOR ON VISIT(S).</w:t>
      </w:r>
    </w:p>
    <w:p w:rsidR="00711E6B" w:rsidRDefault="00711E6B" w:rsidP="001108A7">
      <w:pPr>
        <w:pStyle w:val="NoSpacing"/>
        <w:rPr>
          <w:sz w:val="28"/>
          <w:szCs w:val="28"/>
        </w:rPr>
      </w:pPr>
    </w:p>
    <w:p w:rsidR="00E14678" w:rsidRDefault="00E14678" w:rsidP="001108A7">
      <w:pPr>
        <w:pStyle w:val="NoSpacing"/>
        <w:rPr>
          <w:sz w:val="28"/>
          <w:szCs w:val="28"/>
        </w:rPr>
      </w:pPr>
      <w:r>
        <w:rPr>
          <w:sz w:val="28"/>
          <w:szCs w:val="28"/>
        </w:rPr>
        <w:t xml:space="preserve">I hereby authorize ________________________________ to give consent for all treatments that may be required for my child during </w:t>
      </w:r>
      <w:r w:rsidR="00711E6B">
        <w:rPr>
          <w:sz w:val="28"/>
          <w:szCs w:val="28"/>
        </w:rPr>
        <w:t xml:space="preserve">my absence to A to Z Dermatology. </w:t>
      </w:r>
    </w:p>
    <w:p w:rsidR="00711E6B" w:rsidRDefault="00711E6B" w:rsidP="001108A7">
      <w:pPr>
        <w:pStyle w:val="NoSpacing"/>
        <w:rPr>
          <w:sz w:val="28"/>
          <w:szCs w:val="28"/>
        </w:rPr>
      </w:pPr>
    </w:p>
    <w:p w:rsidR="00711E6B" w:rsidRDefault="00711E6B" w:rsidP="001108A7">
      <w:pPr>
        <w:pStyle w:val="NoSpacing"/>
        <w:rPr>
          <w:sz w:val="28"/>
          <w:szCs w:val="28"/>
        </w:rPr>
      </w:pPr>
    </w:p>
    <w:p w:rsidR="00711E6B" w:rsidRDefault="00711E6B" w:rsidP="001108A7">
      <w:pPr>
        <w:pStyle w:val="NoSpacing"/>
        <w:rPr>
          <w:sz w:val="28"/>
          <w:szCs w:val="28"/>
        </w:rPr>
      </w:pPr>
      <w:r>
        <w:rPr>
          <w:sz w:val="28"/>
          <w:szCs w:val="28"/>
        </w:rPr>
        <w:t>Child’s Full Name: _______________________________________________</w:t>
      </w:r>
    </w:p>
    <w:p w:rsidR="00711E6B" w:rsidRDefault="00711E6B" w:rsidP="001108A7">
      <w:pPr>
        <w:pStyle w:val="NoSpacing"/>
        <w:rPr>
          <w:sz w:val="28"/>
          <w:szCs w:val="28"/>
        </w:rPr>
      </w:pPr>
    </w:p>
    <w:p w:rsidR="00711E6B" w:rsidRDefault="00711E6B" w:rsidP="001108A7">
      <w:pPr>
        <w:pStyle w:val="NoSpacing"/>
        <w:rPr>
          <w:sz w:val="28"/>
          <w:szCs w:val="28"/>
        </w:rPr>
      </w:pPr>
      <w:r>
        <w:rPr>
          <w:sz w:val="28"/>
          <w:szCs w:val="28"/>
        </w:rPr>
        <w:t>Date of Birth: ________________________</w:t>
      </w:r>
    </w:p>
    <w:p w:rsidR="00711E6B" w:rsidRDefault="00711E6B" w:rsidP="001108A7">
      <w:pPr>
        <w:pStyle w:val="NoSpacing"/>
        <w:rPr>
          <w:sz w:val="28"/>
          <w:szCs w:val="28"/>
        </w:rPr>
      </w:pPr>
    </w:p>
    <w:p w:rsidR="00711E6B" w:rsidRDefault="00711E6B" w:rsidP="001108A7">
      <w:pPr>
        <w:pStyle w:val="NoSpacing"/>
        <w:rPr>
          <w:sz w:val="28"/>
          <w:szCs w:val="28"/>
        </w:rPr>
      </w:pPr>
      <w:r>
        <w:rPr>
          <w:sz w:val="28"/>
          <w:szCs w:val="28"/>
        </w:rPr>
        <w:t>Child’s Allergies: _____________________________________________________</w:t>
      </w:r>
    </w:p>
    <w:p w:rsidR="00711E6B" w:rsidRDefault="00711E6B" w:rsidP="001108A7">
      <w:pPr>
        <w:pStyle w:val="NoSpacing"/>
        <w:rPr>
          <w:sz w:val="28"/>
          <w:szCs w:val="28"/>
        </w:rPr>
      </w:pPr>
    </w:p>
    <w:p w:rsidR="00711E6B" w:rsidRDefault="00711E6B" w:rsidP="001108A7">
      <w:pPr>
        <w:pStyle w:val="NoSpacing"/>
        <w:rPr>
          <w:sz w:val="28"/>
          <w:szCs w:val="28"/>
        </w:rPr>
      </w:pPr>
      <w:r>
        <w:rPr>
          <w:sz w:val="28"/>
          <w:szCs w:val="28"/>
        </w:rPr>
        <w:t>Current Medication: __________________________________________________</w:t>
      </w:r>
    </w:p>
    <w:p w:rsidR="00711E6B" w:rsidRDefault="00711E6B" w:rsidP="001108A7">
      <w:pPr>
        <w:pStyle w:val="NoSpacing"/>
        <w:pBdr>
          <w:bottom w:val="single" w:sz="12" w:space="1" w:color="auto"/>
        </w:pBdr>
        <w:rPr>
          <w:sz w:val="28"/>
          <w:szCs w:val="28"/>
        </w:rPr>
      </w:pPr>
    </w:p>
    <w:p w:rsidR="00711E6B" w:rsidRDefault="00711E6B" w:rsidP="001108A7">
      <w:pPr>
        <w:pStyle w:val="NoSpacing"/>
        <w:rPr>
          <w:sz w:val="28"/>
          <w:szCs w:val="28"/>
        </w:rPr>
      </w:pPr>
    </w:p>
    <w:p w:rsidR="00711E6B" w:rsidRDefault="00711E6B" w:rsidP="001108A7">
      <w:pPr>
        <w:pStyle w:val="NoSpacing"/>
        <w:rPr>
          <w:sz w:val="28"/>
          <w:szCs w:val="28"/>
        </w:rPr>
      </w:pPr>
    </w:p>
    <w:p w:rsidR="00711E6B" w:rsidRDefault="00711E6B" w:rsidP="001108A7">
      <w:pPr>
        <w:pStyle w:val="NoSpacing"/>
        <w:rPr>
          <w:sz w:val="28"/>
          <w:szCs w:val="28"/>
        </w:rPr>
      </w:pPr>
      <w:r>
        <w:rPr>
          <w:sz w:val="28"/>
          <w:szCs w:val="28"/>
        </w:rPr>
        <w:t>Parent or Legal Guardian’s Phone Number: _______________________________</w:t>
      </w:r>
    </w:p>
    <w:p w:rsidR="00711E6B" w:rsidRDefault="00711E6B" w:rsidP="001108A7">
      <w:pPr>
        <w:pStyle w:val="NoSpacing"/>
        <w:rPr>
          <w:sz w:val="28"/>
          <w:szCs w:val="28"/>
        </w:rPr>
      </w:pPr>
    </w:p>
    <w:p w:rsidR="00711E6B" w:rsidRDefault="00711E6B" w:rsidP="001108A7">
      <w:pPr>
        <w:pStyle w:val="NoSpacing"/>
        <w:rPr>
          <w:sz w:val="28"/>
          <w:szCs w:val="28"/>
        </w:rPr>
      </w:pPr>
      <w:r>
        <w:rPr>
          <w:sz w:val="28"/>
          <w:szCs w:val="28"/>
        </w:rPr>
        <w:t>Parent or Legal Guardian’s Signature:  ___________________________________</w:t>
      </w:r>
    </w:p>
    <w:p w:rsidR="00711E6B" w:rsidRDefault="00711E6B" w:rsidP="001108A7">
      <w:pPr>
        <w:pStyle w:val="NoSpacing"/>
        <w:rPr>
          <w:sz w:val="28"/>
          <w:szCs w:val="28"/>
        </w:rPr>
      </w:pPr>
    </w:p>
    <w:p w:rsidR="00711E6B" w:rsidRDefault="00711E6B" w:rsidP="001108A7">
      <w:pPr>
        <w:pStyle w:val="NoSpacing"/>
        <w:rPr>
          <w:sz w:val="28"/>
          <w:szCs w:val="28"/>
        </w:rPr>
      </w:pPr>
    </w:p>
    <w:p w:rsidR="00711E6B" w:rsidRDefault="00711E6B" w:rsidP="001108A7">
      <w:pPr>
        <w:pStyle w:val="NoSpacing"/>
        <w:rPr>
          <w:sz w:val="28"/>
          <w:szCs w:val="28"/>
        </w:rPr>
      </w:pPr>
    </w:p>
    <w:p w:rsidR="00711E6B" w:rsidRDefault="00711E6B" w:rsidP="001108A7">
      <w:pPr>
        <w:pStyle w:val="NoSpacing"/>
        <w:rPr>
          <w:sz w:val="28"/>
          <w:szCs w:val="28"/>
        </w:rPr>
      </w:pPr>
    </w:p>
    <w:p w:rsidR="00711E6B" w:rsidRDefault="00711E6B" w:rsidP="001108A7">
      <w:pPr>
        <w:pStyle w:val="NoSpacing"/>
        <w:rPr>
          <w:sz w:val="28"/>
          <w:szCs w:val="28"/>
        </w:rPr>
      </w:pPr>
    </w:p>
    <w:p w:rsidR="00711E6B" w:rsidRPr="00711E6B" w:rsidRDefault="00711E6B" w:rsidP="001108A7">
      <w:pPr>
        <w:pStyle w:val="NoSpacing"/>
        <w:rPr>
          <w:b/>
          <w:sz w:val="32"/>
          <w:szCs w:val="32"/>
        </w:rPr>
      </w:pPr>
      <w:bookmarkStart w:id="0" w:name="_GoBack"/>
      <w:bookmarkEnd w:id="0"/>
      <w:r w:rsidRPr="00711E6B">
        <w:rPr>
          <w:b/>
          <w:sz w:val="32"/>
          <w:szCs w:val="32"/>
        </w:rPr>
        <w:t>***Photo ID with signature must accompany signed consent of Parent or Legal Guardian***</w:t>
      </w:r>
    </w:p>
    <w:sectPr w:rsidR="00711E6B" w:rsidRPr="00711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363"/>
    <w:multiLevelType w:val="hybridMultilevel"/>
    <w:tmpl w:val="464C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F4903"/>
    <w:multiLevelType w:val="hybridMultilevel"/>
    <w:tmpl w:val="9650DEAA"/>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
    <w:nsid w:val="287005A0"/>
    <w:multiLevelType w:val="hybridMultilevel"/>
    <w:tmpl w:val="E85A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4C0B0B"/>
    <w:multiLevelType w:val="hybridMultilevel"/>
    <w:tmpl w:val="A8A8E7D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nsid w:val="35D86E6C"/>
    <w:multiLevelType w:val="hybridMultilevel"/>
    <w:tmpl w:val="FD42805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374649DD"/>
    <w:multiLevelType w:val="hybridMultilevel"/>
    <w:tmpl w:val="CAF6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BC4ACE"/>
    <w:multiLevelType w:val="hybridMultilevel"/>
    <w:tmpl w:val="147A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714241"/>
    <w:multiLevelType w:val="hybridMultilevel"/>
    <w:tmpl w:val="DC703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F62689"/>
    <w:multiLevelType w:val="hybridMultilevel"/>
    <w:tmpl w:val="3EAA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5205FF"/>
    <w:multiLevelType w:val="hybridMultilevel"/>
    <w:tmpl w:val="F0F46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991493"/>
    <w:multiLevelType w:val="hybridMultilevel"/>
    <w:tmpl w:val="DBCE2CF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nsid w:val="568D1B0F"/>
    <w:multiLevelType w:val="hybridMultilevel"/>
    <w:tmpl w:val="99307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C2D3EFC"/>
    <w:multiLevelType w:val="hybridMultilevel"/>
    <w:tmpl w:val="2C0A0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3532FB"/>
    <w:multiLevelType w:val="hybridMultilevel"/>
    <w:tmpl w:val="2F346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C190E63"/>
    <w:multiLevelType w:val="hybridMultilevel"/>
    <w:tmpl w:val="75F6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12"/>
  </w:num>
  <w:num w:numId="5">
    <w:abstractNumId w:val="14"/>
  </w:num>
  <w:num w:numId="6">
    <w:abstractNumId w:val="13"/>
  </w:num>
  <w:num w:numId="7">
    <w:abstractNumId w:val="8"/>
  </w:num>
  <w:num w:numId="8">
    <w:abstractNumId w:val="7"/>
  </w:num>
  <w:num w:numId="9">
    <w:abstractNumId w:val="4"/>
  </w:num>
  <w:num w:numId="10">
    <w:abstractNumId w:val="11"/>
  </w:num>
  <w:num w:numId="11">
    <w:abstractNumId w:val="2"/>
  </w:num>
  <w:num w:numId="12">
    <w:abstractNumId w:val="10"/>
  </w:num>
  <w:num w:numId="13">
    <w:abstractNumId w:val="1"/>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8A7"/>
    <w:rsid w:val="00042779"/>
    <w:rsid w:val="000A281C"/>
    <w:rsid w:val="001108A7"/>
    <w:rsid w:val="00166A9A"/>
    <w:rsid w:val="00274C7C"/>
    <w:rsid w:val="003522AA"/>
    <w:rsid w:val="003B4213"/>
    <w:rsid w:val="0044482E"/>
    <w:rsid w:val="00470601"/>
    <w:rsid w:val="004B6FD7"/>
    <w:rsid w:val="004F5A3A"/>
    <w:rsid w:val="00540144"/>
    <w:rsid w:val="00557833"/>
    <w:rsid w:val="0058651A"/>
    <w:rsid w:val="006902D5"/>
    <w:rsid w:val="00711E6B"/>
    <w:rsid w:val="00752DBC"/>
    <w:rsid w:val="00916D3D"/>
    <w:rsid w:val="00A46C05"/>
    <w:rsid w:val="00A709C6"/>
    <w:rsid w:val="00A761FA"/>
    <w:rsid w:val="00AC3E03"/>
    <w:rsid w:val="00CF0441"/>
    <w:rsid w:val="00DC39E5"/>
    <w:rsid w:val="00E14678"/>
    <w:rsid w:val="00E94401"/>
    <w:rsid w:val="00F35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8A7"/>
    <w:rPr>
      <w:rFonts w:ascii="Tahoma" w:hAnsi="Tahoma" w:cs="Tahoma"/>
      <w:sz w:val="16"/>
      <w:szCs w:val="16"/>
    </w:rPr>
  </w:style>
  <w:style w:type="paragraph" w:styleId="NoSpacing">
    <w:name w:val="No Spacing"/>
    <w:uiPriority w:val="1"/>
    <w:qFormat/>
    <w:rsid w:val="001108A7"/>
    <w:pPr>
      <w:spacing w:after="0" w:line="240" w:lineRule="auto"/>
    </w:pPr>
  </w:style>
  <w:style w:type="table" w:styleId="TableGrid">
    <w:name w:val="Table Grid"/>
    <w:basedOn w:val="TableNormal"/>
    <w:uiPriority w:val="59"/>
    <w:rsid w:val="0069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F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8A7"/>
    <w:rPr>
      <w:rFonts w:ascii="Tahoma" w:hAnsi="Tahoma" w:cs="Tahoma"/>
      <w:sz w:val="16"/>
      <w:szCs w:val="16"/>
    </w:rPr>
  </w:style>
  <w:style w:type="paragraph" w:styleId="NoSpacing">
    <w:name w:val="No Spacing"/>
    <w:uiPriority w:val="1"/>
    <w:qFormat/>
    <w:rsid w:val="001108A7"/>
    <w:pPr>
      <w:spacing w:after="0" w:line="240" w:lineRule="auto"/>
    </w:pPr>
  </w:style>
  <w:style w:type="table" w:styleId="TableGrid">
    <w:name w:val="Table Grid"/>
    <w:basedOn w:val="TableNormal"/>
    <w:uiPriority w:val="59"/>
    <w:rsid w:val="0069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4382</TotalTime>
  <Pages>8</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drgamoth</dc:creator>
  <cp:lastModifiedBy>drgamoth</cp:lastModifiedBy>
  <cp:revision>1</cp:revision>
  <dcterms:created xsi:type="dcterms:W3CDTF">2021-08-13T22:25:00Z</dcterms:created>
  <dcterms:modified xsi:type="dcterms:W3CDTF">2021-08-16T23:27:00Z</dcterms:modified>
</cp:coreProperties>
</file>