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DF7A" w14:textId="6BCDFCF0" w:rsidR="004C57F3" w:rsidRPr="00F56FEA" w:rsidRDefault="00B64548" w:rsidP="00F56F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Otoplasty</w:t>
      </w:r>
    </w:p>
    <w:p w14:paraId="4C984D79" w14:textId="70FBD0C1" w:rsidR="004C57F3" w:rsidRPr="004C57F3" w:rsidRDefault="00F56FEA" w:rsidP="004C57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General </w:t>
      </w:r>
      <w:r w:rsidR="004C57F3" w:rsidRPr="004C57F3">
        <w:rPr>
          <w:b/>
          <w:bCs/>
          <w:sz w:val="28"/>
          <w:szCs w:val="28"/>
        </w:rPr>
        <w:t>Instructions:</w:t>
      </w:r>
    </w:p>
    <w:p w14:paraId="220A6E77" w14:textId="489A71D1" w:rsidR="004C57F3" w:rsidRPr="00F56FEA" w:rsidRDefault="004C57F3" w:rsidP="004C57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6FEA">
        <w:rPr>
          <w:sz w:val="24"/>
          <w:szCs w:val="24"/>
        </w:rPr>
        <w:t>Resume home medications as previous prescribed</w:t>
      </w:r>
      <w:r w:rsidR="00F56FEA" w:rsidRPr="00F56FEA">
        <w:rPr>
          <w:sz w:val="24"/>
          <w:szCs w:val="24"/>
        </w:rPr>
        <w:t xml:space="preserve"> unless indicated by surgeon</w:t>
      </w:r>
      <w:r w:rsidRPr="00F56FEA">
        <w:rPr>
          <w:sz w:val="24"/>
          <w:szCs w:val="24"/>
        </w:rPr>
        <w:t>.</w:t>
      </w:r>
    </w:p>
    <w:p w14:paraId="74AFBCF7" w14:textId="1CE80341" w:rsidR="004C57F3" w:rsidRPr="00F56FEA" w:rsidRDefault="004C57F3" w:rsidP="004C57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6FEA">
        <w:rPr>
          <w:sz w:val="24"/>
          <w:szCs w:val="24"/>
        </w:rPr>
        <w:t xml:space="preserve">Keep all follow up appointments. </w:t>
      </w:r>
    </w:p>
    <w:p w14:paraId="0BD1A132" w14:textId="466F986C" w:rsidR="004C57F3" w:rsidRPr="00F56FEA" w:rsidRDefault="004C57F3" w:rsidP="004C57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6FEA">
        <w:rPr>
          <w:sz w:val="24"/>
          <w:szCs w:val="24"/>
        </w:rPr>
        <w:t xml:space="preserve">Call </w:t>
      </w:r>
      <w:r w:rsidR="00F56FEA" w:rsidRPr="00F56FEA">
        <w:rPr>
          <w:sz w:val="24"/>
          <w:szCs w:val="24"/>
        </w:rPr>
        <w:t xml:space="preserve">205-228-7970 </w:t>
      </w:r>
      <w:r w:rsidRPr="00F56FEA">
        <w:rPr>
          <w:sz w:val="24"/>
          <w:szCs w:val="24"/>
        </w:rPr>
        <w:t xml:space="preserve">during </w:t>
      </w:r>
      <w:r w:rsidR="00F56FEA" w:rsidRPr="00F56FEA">
        <w:rPr>
          <w:sz w:val="24"/>
          <w:szCs w:val="24"/>
        </w:rPr>
        <w:t xml:space="preserve">regular </w:t>
      </w:r>
      <w:r w:rsidRPr="00F56FEA">
        <w:rPr>
          <w:sz w:val="24"/>
          <w:szCs w:val="24"/>
        </w:rPr>
        <w:t>business hours or report to the nearest emergency department for fever &gt;101.5, nausea &amp; vomiting,</w:t>
      </w:r>
      <w:r w:rsidR="00B64548">
        <w:rPr>
          <w:sz w:val="24"/>
          <w:szCs w:val="24"/>
        </w:rPr>
        <w:t xml:space="preserve"> severe pain,</w:t>
      </w:r>
      <w:r w:rsidRPr="00F56FEA">
        <w:rPr>
          <w:sz w:val="24"/>
          <w:szCs w:val="24"/>
        </w:rPr>
        <w:t xml:space="preserve"> shortness of breath or any other concerns</w:t>
      </w:r>
      <w:r w:rsidR="00F56FEA" w:rsidRPr="00F56FEA">
        <w:rPr>
          <w:sz w:val="24"/>
          <w:szCs w:val="24"/>
        </w:rPr>
        <w:t>.</w:t>
      </w:r>
    </w:p>
    <w:p w14:paraId="109F225E" w14:textId="2CDC97A9" w:rsidR="004C57F3" w:rsidRPr="004C57F3" w:rsidRDefault="004C57F3" w:rsidP="004C57F3">
      <w:pPr>
        <w:rPr>
          <w:b/>
          <w:bCs/>
          <w:sz w:val="28"/>
          <w:szCs w:val="28"/>
        </w:rPr>
      </w:pPr>
      <w:r w:rsidRPr="004C57F3">
        <w:rPr>
          <w:b/>
          <w:bCs/>
          <w:sz w:val="28"/>
          <w:szCs w:val="28"/>
        </w:rPr>
        <w:t>Precautions</w:t>
      </w:r>
      <w:r w:rsidR="00F56FEA">
        <w:rPr>
          <w:b/>
          <w:bCs/>
          <w:sz w:val="28"/>
          <w:szCs w:val="28"/>
        </w:rPr>
        <w:t>/Post-operative Care</w:t>
      </w:r>
      <w:r w:rsidRPr="004C57F3">
        <w:rPr>
          <w:b/>
          <w:bCs/>
          <w:sz w:val="28"/>
          <w:szCs w:val="28"/>
        </w:rPr>
        <w:t>:</w:t>
      </w:r>
    </w:p>
    <w:p w14:paraId="06246F3E" w14:textId="3A8547EF" w:rsidR="00B64548" w:rsidRDefault="00B64548" w:rsidP="00B645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headband dressing will need to be worn the majority of the day and all night for the first </w:t>
      </w:r>
      <w:r w:rsidR="00DF564E">
        <w:rPr>
          <w:sz w:val="24"/>
          <w:szCs w:val="24"/>
        </w:rPr>
        <w:t xml:space="preserve">1-2 </w:t>
      </w:r>
      <w:r>
        <w:rPr>
          <w:sz w:val="24"/>
          <w:szCs w:val="24"/>
        </w:rPr>
        <w:t>week</w:t>
      </w:r>
      <w:r w:rsidR="00DF564E">
        <w:rPr>
          <w:sz w:val="24"/>
          <w:szCs w:val="24"/>
        </w:rPr>
        <w:t>s</w:t>
      </w:r>
      <w:r>
        <w:rPr>
          <w:sz w:val="24"/>
          <w:szCs w:val="24"/>
        </w:rPr>
        <w:t xml:space="preserve"> following surgery. After this, wear the headband all night for the next 6 weeks.</w:t>
      </w:r>
    </w:p>
    <w:p w14:paraId="28182D47" w14:textId="0DD88D23" w:rsidR="00B64548" w:rsidRPr="00B64548" w:rsidRDefault="00B64548" w:rsidP="00B645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Skin stitches are dissolvable. Use a thin film of </w:t>
      </w:r>
      <w:proofErr w:type="spellStart"/>
      <w:r>
        <w:rPr>
          <w:sz w:val="24"/>
          <w:szCs w:val="24"/>
        </w:rPr>
        <w:t>Polysporin</w:t>
      </w:r>
      <w:proofErr w:type="spellEnd"/>
      <w:r>
        <w:rPr>
          <w:sz w:val="24"/>
          <w:szCs w:val="24"/>
        </w:rPr>
        <w:t xml:space="preserve"> ointment on the incision behind the ear once daily for 1 week after surgery.</w:t>
      </w:r>
    </w:p>
    <w:p w14:paraId="21A83D70" w14:textId="42374F29" w:rsidR="004C57F3" w:rsidRPr="00F56FEA" w:rsidRDefault="004C57F3" w:rsidP="004C57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6FEA">
        <w:rPr>
          <w:sz w:val="24"/>
          <w:szCs w:val="24"/>
        </w:rPr>
        <w:t xml:space="preserve">The ear will drain blood and ointment for 3-7 days. </w:t>
      </w:r>
    </w:p>
    <w:p w14:paraId="15AC5556" w14:textId="37E92BB3" w:rsidR="004C57F3" w:rsidRDefault="004C57F3" w:rsidP="004C57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6FEA">
        <w:rPr>
          <w:sz w:val="24"/>
          <w:szCs w:val="24"/>
        </w:rPr>
        <w:t xml:space="preserve">Keep ear completely dry until follow up appointment. </w:t>
      </w:r>
      <w:r w:rsidR="00AC4DDA">
        <w:rPr>
          <w:sz w:val="24"/>
          <w:szCs w:val="24"/>
        </w:rPr>
        <w:t xml:space="preserve">You may shower 24 hours after surgery. </w:t>
      </w:r>
      <w:r w:rsidRPr="00F56FEA">
        <w:rPr>
          <w:sz w:val="24"/>
          <w:szCs w:val="24"/>
        </w:rPr>
        <w:t xml:space="preserve">Keep a cup over the ear during shower/bath to </w:t>
      </w:r>
      <w:r w:rsidR="00F56FEA" w:rsidRPr="00F56FEA">
        <w:rPr>
          <w:sz w:val="24"/>
          <w:szCs w:val="24"/>
        </w:rPr>
        <w:t>stay</w:t>
      </w:r>
      <w:r w:rsidRPr="00F56FEA">
        <w:rPr>
          <w:sz w:val="24"/>
          <w:szCs w:val="24"/>
        </w:rPr>
        <w:t xml:space="preserve"> dry.</w:t>
      </w:r>
      <w:r w:rsidR="00B64548">
        <w:rPr>
          <w:sz w:val="24"/>
          <w:szCs w:val="24"/>
        </w:rPr>
        <w:t xml:space="preserve"> </w:t>
      </w:r>
      <w:r w:rsidR="00DF564E">
        <w:rPr>
          <w:sz w:val="24"/>
          <w:szCs w:val="24"/>
        </w:rPr>
        <w:t xml:space="preserve">Be careful when drying hair to not manipulate the ears. </w:t>
      </w:r>
      <w:r w:rsidR="00B64548">
        <w:rPr>
          <w:sz w:val="24"/>
          <w:szCs w:val="24"/>
        </w:rPr>
        <w:t>After 1 week, you may let warm, soapy water run over the incision. Pat the incision dry, do not scrub.</w:t>
      </w:r>
    </w:p>
    <w:p w14:paraId="22C39CF9" w14:textId="348EAEF2" w:rsidR="00B64548" w:rsidRDefault="00B64548" w:rsidP="004C57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Sleep with head elevated on 2-3 pillows for 2-3 days after surgery.</w:t>
      </w:r>
    </w:p>
    <w:p w14:paraId="0CBEA750" w14:textId="2EDF9EB7" w:rsidR="00B64548" w:rsidRDefault="00B64548" w:rsidP="004C57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strenuous exercise for 2 weeks. </w:t>
      </w:r>
    </w:p>
    <w:p w14:paraId="49C129B3" w14:textId="6B18B985" w:rsidR="00B64548" w:rsidRDefault="00B64548" w:rsidP="004C57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very careful when putting on and taking off clothing over the head to avoid pulling on the ears.</w:t>
      </w:r>
      <w:r w:rsidR="00DF564E">
        <w:rPr>
          <w:sz w:val="24"/>
          <w:szCs w:val="24"/>
        </w:rPr>
        <w:t xml:space="preserve"> Wearing shirts and jackets with full length buttons or zippers are preferred for 1-2 weeks after surgery.</w:t>
      </w:r>
    </w:p>
    <w:p w14:paraId="34EAAE04" w14:textId="53D89996" w:rsidR="00DF564E" w:rsidRDefault="00DF564E" w:rsidP="004C57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Avoid scratching or manipulating the ears for 2 weeks. Avoid earrings for at least 1 week following surgery.</w:t>
      </w:r>
    </w:p>
    <w:p w14:paraId="10AAF728" w14:textId="76B89E4A" w:rsidR="00DF564E" w:rsidRPr="00DF564E" w:rsidRDefault="00DF564E" w:rsidP="00DF564E">
      <w:pPr>
        <w:rPr>
          <w:b/>
          <w:bCs/>
          <w:sz w:val="28"/>
          <w:szCs w:val="28"/>
        </w:rPr>
      </w:pPr>
      <w:r w:rsidRPr="00DF564E">
        <w:rPr>
          <w:b/>
          <w:bCs/>
          <w:sz w:val="28"/>
          <w:szCs w:val="28"/>
        </w:rPr>
        <w:t>What to Expect:</w:t>
      </w:r>
    </w:p>
    <w:p w14:paraId="65ECF0BD" w14:textId="610DDCA3" w:rsidR="004C57F3" w:rsidRPr="0040136D" w:rsidRDefault="00B64548" w:rsidP="004C57F3">
      <w:pPr>
        <w:rPr>
          <w:sz w:val="24"/>
          <w:szCs w:val="24"/>
        </w:rPr>
      </w:pPr>
      <w:r>
        <w:rPr>
          <w:sz w:val="24"/>
          <w:szCs w:val="24"/>
        </w:rPr>
        <w:t>During healing, the ears may appear asymmetric, bruised and swollen. Avoid comparing the ears to each other immediately following surgery</w:t>
      </w:r>
      <w:r w:rsidR="00DF564E">
        <w:rPr>
          <w:sz w:val="24"/>
          <w:szCs w:val="24"/>
        </w:rPr>
        <w:t xml:space="preserve">. It may take 6-12 months for all of the swelling to subside. </w:t>
      </w:r>
      <w:r w:rsidR="00DF564E">
        <w:rPr>
          <w:sz w:val="24"/>
          <w:szCs w:val="24"/>
        </w:rPr>
        <w:t xml:space="preserve">Even when all the swelling is resolved, there may be some slight asymmetry between the ears. </w:t>
      </w:r>
      <w:r w:rsidR="00DF564E">
        <w:rPr>
          <w:sz w:val="24"/>
          <w:szCs w:val="24"/>
        </w:rPr>
        <w:t xml:space="preserve">You may experience numbness over the ears that will gradually improve over 3-6 months. </w:t>
      </w:r>
      <w:bookmarkStart w:id="0" w:name="_GoBack"/>
      <w:bookmarkEnd w:id="0"/>
    </w:p>
    <w:sectPr w:rsidR="004C57F3" w:rsidRPr="0040136D" w:rsidSect="006B6B5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9C944" w14:textId="77777777" w:rsidR="00A43F1E" w:rsidRDefault="00A43F1E" w:rsidP="004C57F3">
      <w:pPr>
        <w:spacing w:after="0" w:line="240" w:lineRule="auto"/>
      </w:pPr>
      <w:r>
        <w:separator/>
      </w:r>
    </w:p>
  </w:endnote>
  <w:endnote w:type="continuationSeparator" w:id="0">
    <w:p w14:paraId="20E345A9" w14:textId="77777777" w:rsidR="00A43F1E" w:rsidRDefault="00A43F1E" w:rsidP="004C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0EF0" w14:textId="77777777" w:rsidR="00A43F1E" w:rsidRDefault="00A43F1E" w:rsidP="004C57F3">
      <w:pPr>
        <w:spacing w:after="0" w:line="240" w:lineRule="auto"/>
      </w:pPr>
      <w:r>
        <w:separator/>
      </w:r>
    </w:p>
  </w:footnote>
  <w:footnote w:type="continuationSeparator" w:id="0">
    <w:p w14:paraId="0020A4D7" w14:textId="77777777" w:rsidR="00A43F1E" w:rsidRDefault="00A43F1E" w:rsidP="004C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88B0" w14:textId="68141C95" w:rsidR="004C57F3" w:rsidRDefault="004C57F3" w:rsidP="004C57F3">
    <w:pPr>
      <w:pStyle w:val="Header"/>
      <w:jc w:val="center"/>
    </w:pPr>
    <w:r w:rsidRPr="004C57F3">
      <w:rPr>
        <w:noProof/>
        <w:shd w:val="clear" w:color="auto" w:fill="8496B0" w:themeFill="text2" w:themeFillTint="99"/>
      </w:rPr>
      <w:drawing>
        <wp:inline distT="0" distB="0" distL="0" distR="0" wp14:anchorId="28A78BEE" wp14:editId="7B3E7374">
          <wp:extent cx="3836091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67" cy="98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97321" w14:textId="25ED0FAA" w:rsidR="004C57F3" w:rsidRPr="004C57F3" w:rsidRDefault="004C57F3" w:rsidP="004C57F3">
    <w:pPr>
      <w:pStyle w:val="Header"/>
      <w:jc w:val="center"/>
      <w:rPr>
        <w:sz w:val="32"/>
        <w:szCs w:val="32"/>
      </w:rPr>
    </w:pPr>
    <w:proofErr w:type="spellStart"/>
    <w:r w:rsidRPr="004C57F3">
      <w:rPr>
        <w:sz w:val="32"/>
        <w:szCs w:val="32"/>
      </w:rPr>
      <w:t>Post Operative</w:t>
    </w:r>
    <w:proofErr w:type="spellEnd"/>
    <w:r w:rsidRPr="004C57F3">
      <w:rPr>
        <w:sz w:val="32"/>
        <w:szCs w:val="32"/>
      </w:rPr>
      <w:t xml:space="preserve"> Instructions</w:t>
    </w:r>
  </w:p>
  <w:p w14:paraId="13352370" w14:textId="77777777" w:rsidR="004C57F3" w:rsidRDefault="004C5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D49"/>
    <w:multiLevelType w:val="hybridMultilevel"/>
    <w:tmpl w:val="CF6C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5CA5"/>
    <w:multiLevelType w:val="hybridMultilevel"/>
    <w:tmpl w:val="07242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AF3A55"/>
    <w:multiLevelType w:val="hybridMultilevel"/>
    <w:tmpl w:val="4E3A7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F3"/>
    <w:rsid w:val="003F41E2"/>
    <w:rsid w:val="0040136D"/>
    <w:rsid w:val="004C57F3"/>
    <w:rsid w:val="006B6B53"/>
    <w:rsid w:val="00723B00"/>
    <w:rsid w:val="00A026D7"/>
    <w:rsid w:val="00A43F1E"/>
    <w:rsid w:val="00AC4DDA"/>
    <w:rsid w:val="00B32B02"/>
    <w:rsid w:val="00B64548"/>
    <w:rsid w:val="00BB218C"/>
    <w:rsid w:val="00BF62C6"/>
    <w:rsid w:val="00C436D1"/>
    <w:rsid w:val="00D40393"/>
    <w:rsid w:val="00DF564E"/>
    <w:rsid w:val="00F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E57C"/>
  <w15:chartTrackingRefBased/>
  <w15:docId w15:val="{2D6DE4B4-B7DA-4E85-B921-F0AF5092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F3"/>
  </w:style>
  <w:style w:type="paragraph" w:styleId="Footer">
    <w:name w:val="footer"/>
    <w:basedOn w:val="Normal"/>
    <w:link w:val="FooterChar"/>
    <w:uiPriority w:val="99"/>
    <w:unhideWhenUsed/>
    <w:rsid w:val="004C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F3"/>
  </w:style>
  <w:style w:type="paragraph" w:styleId="ListParagraph">
    <w:name w:val="List Paragraph"/>
    <w:basedOn w:val="Normal"/>
    <w:uiPriority w:val="34"/>
    <w:qFormat/>
    <w:rsid w:val="004C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Fort</dc:creator>
  <cp:keywords/>
  <dc:description/>
  <cp:lastModifiedBy>Matthew Fort</cp:lastModifiedBy>
  <cp:revision>3</cp:revision>
  <cp:lastPrinted>2019-11-26T15:18:00Z</cp:lastPrinted>
  <dcterms:created xsi:type="dcterms:W3CDTF">2019-12-27T17:50:00Z</dcterms:created>
  <dcterms:modified xsi:type="dcterms:W3CDTF">2019-12-27T18:55:00Z</dcterms:modified>
</cp:coreProperties>
</file>