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FDF7A" w14:textId="740A1F73" w:rsidR="004C57F3" w:rsidRPr="00F56FEA" w:rsidRDefault="009802A8" w:rsidP="00F56FE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Myringotomy tubes</w:t>
      </w:r>
    </w:p>
    <w:p w14:paraId="4C984D79" w14:textId="70FBD0C1" w:rsidR="004C57F3" w:rsidRPr="004C57F3" w:rsidRDefault="00F56FEA" w:rsidP="004C57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General </w:t>
      </w:r>
      <w:r w:rsidR="004C57F3" w:rsidRPr="004C57F3">
        <w:rPr>
          <w:b/>
          <w:bCs/>
          <w:sz w:val="28"/>
          <w:szCs w:val="28"/>
        </w:rPr>
        <w:t>Instructions:</w:t>
      </w:r>
    </w:p>
    <w:p w14:paraId="220A6E77" w14:textId="489A71D1" w:rsidR="004C57F3" w:rsidRPr="00F56FEA" w:rsidRDefault="004C57F3" w:rsidP="004C57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6FEA">
        <w:rPr>
          <w:sz w:val="24"/>
          <w:szCs w:val="24"/>
        </w:rPr>
        <w:t>Resume home medications as previous prescribed</w:t>
      </w:r>
      <w:r w:rsidR="00F56FEA" w:rsidRPr="00F56FEA">
        <w:rPr>
          <w:sz w:val="24"/>
          <w:szCs w:val="24"/>
        </w:rPr>
        <w:t xml:space="preserve"> unless indicated by surgeon</w:t>
      </w:r>
      <w:r w:rsidRPr="00F56FEA">
        <w:rPr>
          <w:sz w:val="24"/>
          <w:szCs w:val="24"/>
        </w:rPr>
        <w:t>.</w:t>
      </w:r>
    </w:p>
    <w:p w14:paraId="74AFBCF7" w14:textId="1CE80341" w:rsidR="004C57F3" w:rsidRPr="00F56FEA" w:rsidRDefault="004C57F3" w:rsidP="004C57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6FEA">
        <w:rPr>
          <w:sz w:val="24"/>
          <w:szCs w:val="24"/>
        </w:rPr>
        <w:t xml:space="preserve">Keep all follow up appointments. </w:t>
      </w:r>
    </w:p>
    <w:p w14:paraId="0BD1A132" w14:textId="6FE55E3D" w:rsidR="004C57F3" w:rsidRPr="00F56FEA" w:rsidRDefault="004C57F3" w:rsidP="004C57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6FEA">
        <w:rPr>
          <w:sz w:val="24"/>
          <w:szCs w:val="24"/>
        </w:rPr>
        <w:t xml:space="preserve">Call </w:t>
      </w:r>
      <w:r w:rsidR="00F56FEA" w:rsidRPr="00F56FEA">
        <w:rPr>
          <w:sz w:val="24"/>
          <w:szCs w:val="24"/>
        </w:rPr>
        <w:t xml:space="preserve">205-228-7970 </w:t>
      </w:r>
      <w:r w:rsidRPr="00F56FEA">
        <w:rPr>
          <w:sz w:val="24"/>
          <w:szCs w:val="24"/>
        </w:rPr>
        <w:t xml:space="preserve">during </w:t>
      </w:r>
      <w:r w:rsidR="00F56FEA" w:rsidRPr="00F56FEA">
        <w:rPr>
          <w:sz w:val="24"/>
          <w:szCs w:val="24"/>
        </w:rPr>
        <w:t xml:space="preserve">regular </w:t>
      </w:r>
      <w:r w:rsidRPr="00F56FEA">
        <w:rPr>
          <w:sz w:val="24"/>
          <w:szCs w:val="24"/>
        </w:rPr>
        <w:t xml:space="preserve">business hours or report to the nearest emergency department for </w:t>
      </w:r>
      <w:r w:rsidR="009802A8">
        <w:rPr>
          <w:sz w:val="24"/>
          <w:szCs w:val="24"/>
        </w:rPr>
        <w:t xml:space="preserve">bleeding that will not stop, </w:t>
      </w:r>
      <w:r w:rsidRPr="00F56FEA">
        <w:rPr>
          <w:sz w:val="24"/>
          <w:szCs w:val="24"/>
        </w:rPr>
        <w:t>fever &gt;101.5, nausea &amp; vomiting, severe dizziness that will not stop, shortness of breath or any other concerns</w:t>
      </w:r>
      <w:r w:rsidR="00F56FEA" w:rsidRPr="00F56FEA">
        <w:rPr>
          <w:sz w:val="24"/>
          <w:szCs w:val="24"/>
        </w:rPr>
        <w:t>.</w:t>
      </w:r>
    </w:p>
    <w:p w14:paraId="109F225E" w14:textId="2CDC97A9" w:rsidR="004C57F3" w:rsidRPr="004C57F3" w:rsidRDefault="004C57F3" w:rsidP="004C57F3">
      <w:pPr>
        <w:rPr>
          <w:b/>
          <w:bCs/>
          <w:sz w:val="28"/>
          <w:szCs w:val="28"/>
        </w:rPr>
      </w:pPr>
      <w:r w:rsidRPr="004C57F3">
        <w:rPr>
          <w:b/>
          <w:bCs/>
          <w:sz w:val="28"/>
          <w:szCs w:val="28"/>
        </w:rPr>
        <w:t>Precautions</w:t>
      </w:r>
      <w:r w:rsidR="00F56FEA">
        <w:rPr>
          <w:b/>
          <w:bCs/>
          <w:sz w:val="28"/>
          <w:szCs w:val="28"/>
        </w:rPr>
        <w:t>/Post-operative Care</w:t>
      </w:r>
      <w:r w:rsidRPr="004C57F3">
        <w:rPr>
          <w:b/>
          <w:bCs/>
          <w:sz w:val="28"/>
          <w:szCs w:val="28"/>
        </w:rPr>
        <w:t>:</w:t>
      </w:r>
    </w:p>
    <w:p w14:paraId="21A83D70" w14:textId="0E9BC7E1" w:rsidR="004C57F3" w:rsidRPr="00F56FEA" w:rsidRDefault="004C57F3" w:rsidP="004C57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6FEA">
        <w:rPr>
          <w:sz w:val="24"/>
          <w:szCs w:val="24"/>
        </w:rPr>
        <w:t xml:space="preserve">The ear will </w:t>
      </w:r>
      <w:r w:rsidR="009802A8">
        <w:rPr>
          <w:sz w:val="24"/>
          <w:szCs w:val="24"/>
        </w:rPr>
        <w:t>likely drain liquid and occasionally blood for the first 24-48 hours</w:t>
      </w:r>
      <w:r w:rsidRPr="00F56FEA">
        <w:rPr>
          <w:sz w:val="24"/>
          <w:szCs w:val="24"/>
        </w:rPr>
        <w:t>.</w:t>
      </w:r>
      <w:r w:rsidR="009802A8">
        <w:rPr>
          <w:sz w:val="24"/>
          <w:szCs w:val="24"/>
        </w:rPr>
        <w:t xml:space="preserve"> A c</w:t>
      </w:r>
      <w:r w:rsidRPr="00F56FEA">
        <w:rPr>
          <w:sz w:val="24"/>
          <w:szCs w:val="24"/>
        </w:rPr>
        <w:t xml:space="preserve">otton ball may be </w:t>
      </w:r>
      <w:r w:rsidR="009802A8">
        <w:rPr>
          <w:sz w:val="24"/>
          <w:szCs w:val="24"/>
        </w:rPr>
        <w:t>placed</w:t>
      </w:r>
      <w:r w:rsidRPr="00F56FEA">
        <w:rPr>
          <w:sz w:val="24"/>
          <w:szCs w:val="24"/>
        </w:rPr>
        <w:t xml:space="preserve"> in ear </w:t>
      </w:r>
      <w:r w:rsidR="009802A8">
        <w:rPr>
          <w:sz w:val="24"/>
          <w:szCs w:val="24"/>
        </w:rPr>
        <w:t>after prescription drops are used.</w:t>
      </w:r>
    </w:p>
    <w:p w14:paraId="49C5BFC2" w14:textId="0431D4BB" w:rsidR="009802A8" w:rsidRDefault="009802A8" w:rsidP="009802A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="00AC4DDA">
        <w:rPr>
          <w:sz w:val="24"/>
          <w:szCs w:val="24"/>
        </w:rPr>
        <w:t>may shower after surger</w:t>
      </w:r>
      <w:r>
        <w:rPr>
          <w:sz w:val="24"/>
          <w:szCs w:val="24"/>
        </w:rPr>
        <w:t>y. Swimming in pools is allowed but do not submerge head in lake water.</w:t>
      </w:r>
      <w:bookmarkStart w:id="0" w:name="_GoBack"/>
      <w:bookmarkEnd w:id="0"/>
    </w:p>
    <w:p w14:paraId="06BAA9DB" w14:textId="03977AB0" w:rsidR="009802A8" w:rsidRPr="009802A8" w:rsidRDefault="009802A8" w:rsidP="009802A8">
      <w:pPr>
        <w:rPr>
          <w:b/>
          <w:bCs/>
          <w:sz w:val="28"/>
          <w:szCs w:val="28"/>
        </w:rPr>
      </w:pPr>
      <w:r w:rsidRPr="009802A8">
        <w:rPr>
          <w:b/>
          <w:bCs/>
          <w:sz w:val="28"/>
          <w:szCs w:val="28"/>
        </w:rPr>
        <w:t>Ear Drops</w:t>
      </w:r>
    </w:p>
    <w:p w14:paraId="65ECF0BD" w14:textId="4696045A" w:rsidR="004C57F3" w:rsidRPr="009802A8" w:rsidRDefault="009802A8" w:rsidP="004C57F3">
      <w:pPr>
        <w:rPr>
          <w:sz w:val="24"/>
          <w:szCs w:val="24"/>
        </w:rPr>
      </w:pPr>
      <w:r>
        <w:rPr>
          <w:sz w:val="24"/>
          <w:szCs w:val="24"/>
        </w:rPr>
        <w:t xml:space="preserve">You should have been given a prescription for ear drops. Begin using these immediately following surgery or as directed. </w:t>
      </w:r>
      <w:r w:rsidRPr="00F56FEA">
        <w:rPr>
          <w:sz w:val="24"/>
          <w:szCs w:val="24"/>
        </w:rPr>
        <w:t>Tip the head to the side, place drops in the ear and allow them to remain for 5 minutes.</w:t>
      </w:r>
    </w:p>
    <w:sectPr w:rsidR="004C57F3" w:rsidRPr="009802A8" w:rsidSect="006B6B53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2A697" w14:textId="77777777" w:rsidR="00CA592D" w:rsidRDefault="00CA592D" w:rsidP="004C57F3">
      <w:pPr>
        <w:spacing w:after="0" w:line="240" w:lineRule="auto"/>
      </w:pPr>
      <w:r>
        <w:separator/>
      </w:r>
    </w:p>
  </w:endnote>
  <w:endnote w:type="continuationSeparator" w:id="0">
    <w:p w14:paraId="4830DDBE" w14:textId="77777777" w:rsidR="00CA592D" w:rsidRDefault="00CA592D" w:rsidP="004C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FBB81" w14:textId="77777777" w:rsidR="00CA592D" w:rsidRDefault="00CA592D" w:rsidP="004C57F3">
      <w:pPr>
        <w:spacing w:after="0" w:line="240" w:lineRule="auto"/>
      </w:pPr>
      <w:r>
        <w:separator/>
      </w:r>
    </w:p>
  </w:footnote>
  <w:footnote w:type="continuationSeparator" w:id="0">
    <w:p w14:paraId="70149B9E" w14:textId="77777777" w:rsidR="00CA592D" w:rsidRDefault="00CA592D" w:rsidP="004C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788B0" w14:textId="68141C95" w:rsidR="004C57F3" w:rsidRDefault="004C57F3" w:rsidP="004C57F3">
    <w:pPr>
      <w:pStyle w:val="Header"/>
      <w:jc w:val="center"/>
    </w:pPr>
    <w:r w:rsidRPr="004C57F3">
      <w:rPr>
        <w:noProof/>
        <w:shd w:val="clear" w:color="auto" w:fill="8496B0" w:themeFill="text2" w:themeFillTint="99"/>
      </w:rPr>
      <w:drawing>
        <wp:inline distT="0" distB="0" distL="0" distR="0" wp14:anchorId="28A78BEE" wp14:editId="7B3E7374">
          <wp:extent cx="3836091" cy="942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6067" cy="98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997321" w14:textId="25ED0FAA" w:rsidR="004C57F3" w:rsidRPr="004C57F3" w:rsidRDefault="004C57F3" w:rsidP="004C57F3">
    <w:pPr>
      <w:pStyle w:val="Header"/>
      <w:jc w:val="center"/>
      <w:rPr>
        <w:sz w:val="32"/>
        <w:szCs w:val="32"/>
      </w:rPr>
    </w:pPr>
    <w:proofErr w:type="spellStart"/>
    <w:r w:rsidRPr="004C57F3">
      <w:rPr>
        <w:sz w:val="32"/>
        <w:szCs w:val="32"/>
      </w:rPr>
      <w:t>Post Operative</w:t>
    </w:r>
    <w:proofErr w:type="spellEnd"/>
    <w:r w:rsidRPr="004C57F3">
      <w:rPr>
        <w:sz w:val="32"/>
        <w:szCs w:val="32"/>
      </w:rPr>
      <w:t xml:space="preserve"> Instructions</w:t>
    </w:r>
  </w:p>
  <w:p w14:paraId="13352370" w14:textId="77777777" w:rsidR="004C57F3" w:rsidRDefault="004C5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7D49"/>
    <w:multiLevelType w:val="hybridMultilevel"/>
    <w:tmpl w:val="CF6CE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15CA5"/>
    <w:multiLevelType w:val="hybridMultilevel"/>
    <w:tmpl w:val="07242A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AF3A55"/>
    <w:multiLevelType w:val="hybridMultilevel"/>
    <w:tmpl w:val="4E3A79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F3"/>
    <w:rsid w:val="004C57F3"/>
    <w:rsid w:val="006B6B53"/>
    <w:rsid w:val="00723B00"/>
    <w:rsid w:val="009802A8"/>
    <w:rsid w:val="00A026D7"/>
    <w:rsid w:val="00AC4DDA"/>
    <w:rsid w:val="00B32B02"/>
    <w:rsid w:val="00BB218C"/>
    <w:rsid w:val="00BF62C6"/>
    <w:rsid w:val="00CA592D"/>
    <w:rsid w:val="00D40393"/>
    <w:rsid w:val="00F5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0E57C"/>
  <w15:chartTrackingRefBased/>
  <w15:docId w15:val="{2D6DE4B4-B7DA-4E85-B921-F0AF5092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7F3"/>
  </w:style>
  <w:style w:type="paragraph" w:styleId="Footer">
    <w:name w:val="footer"/>
    <w:basedOn w:val="Normal"/>
    <w:link w:val="FooterChar"/>
    <w:uiPriority w:val="99"/>
    <w:unhideWhenUsed/>
    <w:rsid w:val="004C5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7F3"/>
  </w:style>
  <w:style w:type="paragraph" w:styleId="ListParagraph">
    <w:name w:val="List Paragraph"/>
    <w:basedOn w:val="Normal"/>
    <w:uiPriority w:val="34"/>
    <w:qFormat/>
    <w:rsid w:val="004C5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Fort</dc:creator>
  <cp:keywords/>
  <dc:description/>
  <cp:lastModifiedBy>Matthew Fort</cp:lastModifiedBy>
  <cp:revision>2</cp:revision>
  <cp:lastPrinted>2019-09-30T18:33:00Z</cp:lastPrinted>
  <dcterms:created xsi:type="dcterms:W3CDTF">2019-09-30T19:02:00Z</dcterms:created>
  <dcterms:modified xsi:type="dcterms:W3CDTF">2019-09-30T19:02:00Z</dcterms:modified>
</cp:coreProperties>
</file>