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E4" w:rsidRDefault="00081C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-219075</wp:posOffset>
                </wp:positionV>
                <wp:extent cx="1752600" cy="762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CD3" w:rsidRDefault="00081CD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EB83EF" wp14:editId="01314976">
                                  <wp:extent cx="1524000" cy="655320"/>
                                  <wp:effectExtent l="0" t="0" r="0" b="0"/>
                                  <wp:docPr id="11" name="Picture 11" descr="Image result for VARITHE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VARITHE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128" cy="66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7.25pt;margin-top:-17.25pt;width:138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" fillcolor="white [3201]" strokeweight=".5pt">
                <v:textbox>
                  <w:txbxContent>
                    <w:p w:rsidR="00081CD3" w:rsidRDefault="00081CD3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7EB83EF" wp14:editId="01314976">
                            <wp:extent cx="1524000" cy="655320"/>
                            <wp:effectExtent l="0" t="0" r="0" b="0"/>
                            <wp:docPr id="11" name="Picture 11" descr="Image result for VARITHE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VARITHE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128" cy="66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08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-304800</wp:posOffset>
                </wp:positionV>
                <wp:extent cx="3800475" cy="847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817" w:rsidRDefault="004308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E0145" wp14:editId="10A3A2AA">
                                  <wp:extent cx="3038475" cy="764396"/>
                                  <wp:effectExtent l="0" t="0" r="0" b="0"/>
                                  <wp:docPr id="10" name="Picture 10" descr="C:\Users\kohlis\AppData\Local\Microsoft\Windows\Temporary Internet Files\Content.Outlook\8RF1M4D7\Logo Header AAAAS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hlis\AppData\Local\Microsoft\Windows\Temporary Internet Files\Content.Outlook\8RF1M4D7\Logo Header AAAAS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9151" cy="769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.25pt;margin-top:-24pt;width:299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" filled="f" stroked="f" strokeweight=".5pt">
                <v:textbox>
                  <w:txbxContent>
                    <w:p w:rsidR="00430817" w:rsidRDefault="00430817">
                      <w:r>
                        <w:rPr>
                          <w:noProof/>
                        </w:rPr>
                        <w:drawing>
                          <wp:inline distT="0" distB="0" distL="0" distR="0" wp14:anchorId="689E0145" wp14:editId="10A3A2AA">
                            <wp:extent cx="3038475" cy="764396"/>
                            <wp:effectExtent l="0" t="0" r="0" b="0"/>
                            <wp:docPr id="10" name="Picture 10" descr="C:\Users\kohlis\AppData\Local\Microsoft\Windows\Temporary Internet Files\Content.Outlook\8RF1M4D7\Logo Header AAAAS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ohlis\AppData\Local\Microsoft\Windows\Temporary Internet Files\Content.Outlook\8RF1M4D7\Logo Header AAAAS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9151" cy="769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0B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-168275</wp:posOffset>
                </wp:positionV>
                <wp:extent cx="3819525" cy="1158875"/>
                <wp:effectExtent l="0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C79" w:rsidRDefault="003E7B30" w:rsidP="00180C7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3F03A" wp14:editId="3B23B4EA">
                                  <wp:extent cx="1247775" cy="656466"/>
                                  <wp:effectExtent l="0" t="0" r="0" b="0"/>
                                  <wp:docPr id="3" name="Picture 3" descr="C:\Users\skohli\Desktop\unnam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kohli\Desktop\unnam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204" cy="663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C79" w:rsidRDefault="00180C79" w:rsidP="00180C79">
                            <w:r>
                              <w:t>5859 W Talavi Blvd Suite 150, Glendale, AZ  85306</w:t>
                            </w:r>
                          </w:p>
                          <w:p w:rsidR="00180C79" w:rsidRDefault="00180C79" w:rsidP="00180C79">
                            <w:r>
                              <w:t>Phone: 602-298-</w:t>
                            </w:r>
                            <w:proofErr w:type="gramStart"/>
                            <w:r>
                              <w:t>7777  Fax</w:t>
                            </w:r>
                            <w:proofErr w:type="gramEnd"/>
                            <w:r>
                              <w:t>: 623-930-6060</w:t>
                            </w:r>
                          </w:p>
                          <w:p w:rsidR="00180C79" w:rsidRDefault="004E72E1" w:rsidP="00180C79">
                            <w:hyperlink r:id="rId12" w:history="1">
                              <w:r w:rsidR="00180C79" w:rsidRPr="00DA4C98">
                                <w:rPr>
                                  <w:rStyle w:val="Hyperlink"/>
                                </w:rPr>
                                <w:t>www.phoenixheart.com</w:t>
                              </w:r>
                            </w:hyperlink>
                            <w:r w:rsidR="00180C79">
                              <w:t xml:space="preserve">    ICAEL, ICANL, and ACR accredited Facility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4.75pt;margin-top:-13.25pt;width:300.7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Tw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" filled="f" stroked="f">
                <v:textbox>
                  <w:txbxContent>
                    <w:p w:rsidR="00180C79" w:rsidRDefault="003E7B30" w:rsidP="00180C7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03F03A" wp14:editId="3B23B4EA">
                            <wp:extent cx="1247775" cy="656466"/>
                            <wp:effectExtent l="0" t="0" r="0" b="0"/>
                            <wp:docPr id="3" name="Picture 3" descr="C:\Users\skohli\Desktop\unnam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kohli\Desktop\unnam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204" cy="663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C79" w:rsidRDefault="00180C79" w:rsidP="00180C79">
                      <w:r>
                        <w:t>5859 W Talavi Blvd Suite 150, Glendale, AZ  85306</w:t>
                      </w:r>
                    </w:p>
                    <w:p w:rsidR="00180C79" w:rsidRDefault="00180C79" w:rsidP="00180C79">
                      <w:r>
                        <w:t>Phone: 602-298-</w:t>
                      </w:r>
                      <w:proofErr w:type="gramStart"/>
                      <w:r>
                        <w:t>7777  Fax</w:t>
                      </w:r>
                      <w:proofErr w:type="gramEnd"/>
                      <w:r>
                        <w:t>: 623-930-6060</w:t>
                      </w:r>
                    </w:p>
                    <w:p w:rsidR="00180C79" w:rsidRDefault="001B7FF8" w:rsidP="00180C79">
                      <w:hyperlink r:id="rId14" w:history="1">
                        <w:r w:rsidR="00180C79" w:rsidRPr="00DA4C98">
                          <w:rPr>
                            <w:rStyle w:val="Hyperlink"/>
                          </w:rPr>
                          <w:t>www.phoenixheart.com</w:t>
                        </w:r>
                      </w:hyperlink>
                      <w:r w:rsidR="00180C79">
                        <w:t xml:space="preserve">    ICAEL, ICANL, and ACR accredited Facility </w:t>
                      </w:r>
                    </w:p>
                  </w:txbxContent>
                </v:textbox>
              </v:shape>
            </w:pict>
          </mc:Fallback>
        </mc:AlternateContent>
      </w:r>
    </w:p>
    <w:p w:rsidR="00B21DE4" w:rsidRDefault="00B21DE4"/>
    <w:p w:rsidR="00180C79" w:rsidRDefault="00180C79"/>
    <w:p w:rsidR="00180C79" w:rsidRDefault="00180C79"/>
    <w:p w:rsidR="00180C79" w:rsidRDefault="00180C79"/>
    <w:p w:rsidR="00180C79" w:rsidRDefault="00B50B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-3810</wp:posOffset>
                </wp:positionV>
                <wp:extent cx="895350" cy="2095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5BA" w:rsidRDefault="00A715BA">
                            <w:r>
                              <w:t xml:space="preserve">PATIENT COPY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17pt;margin-top:-.3pt;width:70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" fillcolor="white [3201]" strokeweight=".5pt">
                <v:path arrowok="t"/>
                <v:textbox>
                  <w:txbxContent>
                    <w:p w:rsidR="00A715BA" w:rsidRDefault="00A715BA">
                      <w:r>
                        <w:t xml:space="preserve">PATIENT COPY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30" w:type="dxa"/>
        <w:jc w:val="center"/>
        <w:tblInd w:w="-14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430"/>
      </w:tblGrid>
      <w:tr w:rsidR="009547D4" w:rsidRPr="00E51724" w:rsidTr="00180C79">
        <w:trPr>
          <w:trHeight w:val="373"/>
          <w:jc w:val="center"/>
        </w:trPr>
        <w:tc>
          <w:tcPr>
            <w:tcW w:w="1143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547D4" w:rsidRDefault="009547D4" w:rsidP="00D44937">
            <w:pPr>
              <w:pStyle w:val="Centered"/>
              <w:jc w:val="left"/>
              <w:rPr>
                <w:rFonts w:cs="Tahoma"/>
                <w:sz w:val="20"/>
                <w:szCs w:val="20"/>
              </w:rPr>
            </w:pPr>
          </w:p>
          <w:p w:rsidR="00651FBA" w:rsidRPr="00E51724" w:rsidRDefault="00651FBA" w:rsidP="00D44937">
            <w:pPr>
              <w:pStyle w:val="Centered"/>
              <w:jc w:val="left"/>
              <w:rPr>
                <w:rFonts w:cs="Tahoma"/>
                <w:sz w:val="20"/>
                <w:szCs w:val="20"/>
              </w:rPr>
            </w:pPr>
          </w:p>
        </w:tc>
      </w:tr>
      <w:tr w:rsidR="009547D4" w:rsidRPr="00E51724" w:rsidTr="00DF10D7">
        <w:trPr>
          <w:trHeight w:val="426"/>
          <w:jc w:val="center"/>
        </w:trPr>
        <w:tc>
          <w:tcPr>
            <w:tcW w:w="11430" w:type="dxa"/>
            <w:shd w:val="clear" w:color="auto" w:fill="000000" w:themeFill="text1"/>
            <w:vAlign w:val="center"/>
          </w:tcPr>
          <w:p w:rsidR="00180C79" w:rsidRPr="00401CD3" w:rsidRDefault="00401CD3" w:rsidP="0046294C">
            <w:pPr>
              <w:pStyle w:val="NoSpacing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F10D7"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 xml:space="preserve">Post-Operative instructions for </w:t>
            </w:r>
            <w:proofErr w:type="spellStart"/>
            <w:r w:rsidR="0046294C"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>Varithena</w:t>
            </w:r>
            <w:proofErr w:type="spellEnd"/>
            <w:r w:rsidR="0046294C"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 xml:space="preserve"> ®</w:t>
            </w:r>
          </w:p>
        </w:tc>
      </w:tr>
      <w:tr w:rsidR="00E51724" w:rsidRPr="00E51724" w:rsidTr="00651FBA">
        <w:trPr>
          <w:trHeight w:val="318"/>
          <w:jc w:val="center"/>
        </w:trPr>
        <w:tc>
          <w:tcPr>
            <w:tcW w:w="11430" w:type="dxa"/>
            <w:shd w:val="clear" w:color="auto" w:fill="F2DBDB" w:themeFill="accent2" w:themeFillTint="33"/>
            <w:vAlign w:val="center"/>
          </w:tcPr>
          <w:p w:rsidR="000A55D7" w:rsidRPr="00E51724" w:rsidRDefault="000A55D7" w:rsidP="00E5172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DAY 1:</w:t>
            </w:r>
          </w:p>
        </w:tc>
      </w:tr>
      <w:tr w:rsidR="00651FBA" w:rsidRPr="00E51724" w:rsidTr="00651FBA">
        <w:trPr>
          <w:trHeight w:val="318"/>
          <w:jc w:val="center"/>
        </w:trPr>
        <w:tc>
          <w:tcPr>
            <w:tcW w:w="11430" w:type="dxa"/>
            <w:shd w:val="clear" w:color="auto" w:fill="FFFFFF" w:themeFill="background1"/>
            <w:vAlign w:val="center"/>
          </w:tcPr>
          <w:p w:rsidR="006251B4" w:rsidRDefault="006251B4" w:rsidP="006251B4">
            <w:pPr>
              <w:spacing w:before="60" w:after="90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Leave your compression stockings </w:t>
            </w:r>
            <w:r w:rsidRPr="00AD0B23"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 xml:space="preserve">or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w</w:t>
            </w:r>
            <w:r w:rsidRPr="00A57419">
              <w:rPr>
                <w:rFonts w:ascii="Verdana" w:hAnsi="Verdana"/>
                <w:color w:val="000000"/>
                <w:sz w:val="20"/>
                <w:szCs w:val="20"/>
              </w:rPr>
              <w:t xml:space="preserve">rapping on for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48</w:t>
            </w:r>
            <w:r w:rsidRPr="00607CC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hours</w:t>
            </w:r>
            <w:r w:rsidRPr="00A57419">
              <w:rPr>
                <w:rFonts w:ascii="Verdana" w:hAnsi="Verdana"/>
                <w:color w:val="000000"/>
                <w:sz w:val="20"/>
                <w:szCs w:val="20"/>
              </w:rPr>
              <w:t xml:space="preserve"> following your treatment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</w:p>
          <w:p w:rsidR="00651FBA" w:rsidRPr="000A55D7" w:rsidRDefault="000A55D7" w:rsidP="000A55D7">
            <w:pPr>
              <w:spacing w:before="60" w:after="90"/>
              <w:ind w:right="12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574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YOU MAY RETURN TO </w:t>
            </w:r>
            <w:r w:rsidRPr="00A57419"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>NORMAL</w:t>
            </w:r>
            <w:r w:rsidR="0021622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DAI</w:t>
            </w:r>
            <w:r w:rsidRPr="00A57419">
              <w:rPr>
                <w:rFonts w:ascii="Verdana" w:hAnsi="Verdana"/>
                <w:b/>
                <w:color w:val="000000"/>
                <w:sz w:val="20"/>
                <w:szCs w:val="20"/>
              </w:rPr>
              <w:t>LY ACTIVITY ON THE DAY OF YOUR TREATMENT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– WALKING IS ENCOURAGED.</w:t>
            </w:r>
          </w:p>
        </w:tc>
      </w:tr>
      <w:tr w:rsidR="001B7FF8" w:rsidRPr="00E51724" w:rsidTr="00651FBA">
        <w:trPr>
          <w:trHeight w:val="318"/>
          <w:jc w:val="center"/>
        </w:trPr>
        <w:tc>
          <w:tcPr>
            <w:tcW w:w="11430" w:type="dxa"/>
            <w:shd w:val="clear" w:color="auto" w:fill="F2DBDB" w:themeFill="accent2" w:themeFillTint="33"/>
            <w:vAlign w:val="center"/>
          </w:tcPr>
          <w:p w:rsidR="001B7FF8" w:rsidRDefault="001B7FF8" w:rsidP="00651FBA">
            <w:pPr>
              <w:spacing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Day 2: After 24 hours after treatment: Keep leg wrapped. </w:t>
            </w:r>
          </w:p>
        </w:tc>
      </w:tr>
      <w:tr w:rsidR="00651FBA" w:rsidRPr="00E51724" w:rsidTr="00651FBA">
        <w:trPr>
          <w:trHeight w:val="318"/>
          <w:jc w:val="center"/>
        </w:trPr>
        <w:tc>
          <w:tcPr>
            <w:tcW w:w="11430" w:type="dxa"/>
            <w:shd w:val="clear" w:color="auto" w:fill="F2DBDB" w:themeFill="accent2" w:themeFillTint="33"/>
            <w:vAlign w:val="center"/>
          </w:tcPr>
          <w:p w:rsidR="00651FBA" w:rsidRPr="00E51724" w:rsidRDefault="006251B4" w:rsidP="00651FBA">
            <w:pPr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Day 3: </w:t>
            </w:r>
            <w:r w:rsidR="001B7FF8">
              <w:rPr>
                <w:rFonts w:ascii="Verdana" w:hAnsi="Verdana"/>
                <w:b/>
                <w:color w:val="000000"/>
                <w:sz w:val="20"/>
                <w:szCs w:val="20"/>
              </w:rPr>
              <w:t>After 48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hours after treatment:</w:t>
            </w:r>
          </w:p>
        </w:tc>
      </w:tr>
      <w:tr w:rsidR="00651FBA" w:rsidRPr="00E51724" w:rsidTr="00651FBA">
        <w:trPr>
          <w:trHeight w:val="318"/>
          <w:jc w:val="center"/>
        </w:trPr>
        <w:tc>
          <w:tcPr>
            <w:tcW w:w="11430" w:type="dxa"/>
            <w:shd w:val="clear" w:color="auto" w:fill="FFFFFF" w:themeFill="background1"/>
            <w:vAlign w:val="center"/>
          </w:tcPr>
          <w:p w:rsidR="006251B4" w:rsidRPr="00721783" w:rsidRDefault="006251B4" w:rsidP="006251B4">
            <w:pPr>
              <w:pStyle w:val="ListParagraph"/>
              <w:numPr>
                <w:ilvl w:val="0"/>
                <w:numId w:val="9"/>
              </w:numPr>
              <w:spacing w:before="60" w:after="90" w:line="276" w:lineRule="auto"/>
              <w:ind w:right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21783">
              <w:rPr>
                <w:rFonts w:ascii="Verdana" w:hAnsi="Verdana"/>
                <w:color w:val="000000"/>
                <w:sz w:val="20"/>
                <w:szCs w:val="20"/>
              </w:rPr>
              <w:t xml:space="preserve">You may </w:t>
            </w:r>
            <w:r w:rsidRPr="00721783">
              <w:rPr>
                <w:rFonts w:ascii="Verdana" w:hAnsi="Verdana"/>
                <w:b/>
                <w:color w:val="000000"/>
                <w:sz w:val="20"/>
                <w:szCs w:val="20"/>
              </w:rPr>
              <w:t>remove</w:t>
            </w:r>
            <w:r w:rsidRPr="00721783">
              <w:rPr>
                <w:rFonts w:ascii="Verdana" w:hAnsi="Verdana"/>
                <w:color w:val="000000"/>
                <w:sz w:val="20"/>
                <w:szCs w:val="20"/>
              </w:rPr>
              <w:t xml:space="preserve"> your compression stockings or bandages and cotton.</w:t>
            </w:r>
          </w:p>
          <w:p w:rsidR="006251B4" w:rsidRPr="00721783" w:rsidRDefault="006251B4" w:rsidP="006251B4">
            <w:pPr>
              <w:pStyle w:val="ListParagraph"/>
              <w:numPr>
                <w:ilvl w:val="0"/>
                <w:numId w:val="9"/>
              </w:numPr>
              <w:spacing w:before="60" w:after="90" w:line="276" w:lineRule="auto"/>
              <w:ind w:right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21783">
              <w:rPr>
                <w:rFonts w:ascii="Verdana" w:hAnsi="Verdana"/>
                <w:color w:val="000000"/>
                <w:sz w:val="20"/>
                <w:szCs w:val="20"/>
              </w:rPr>
              <w:t>Take a shower- Lukewarm water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6251B4" w:rsidRPr="006251B4" w:rsidRDefault="006251B4" w:rsidP="006251B4">
            <w:pPr>
              <w:pStyle w:val="ListParagraph"/>
              <w:numPr>
                <w:ilvl w:val="0"/>
                <w:numId w:val="9"/>
              </w:numPr>
              <w:spacing w:before="60" w:after="90" w:line="276" w:lineRule="auto"/>
              <w:ind w:right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21783">
              <w:rPr>
                <w:rFonts w:ascii="Verdana" w:hAnsi="Verdana"/>
                <w:color w:val="000000"/>
                <w:sz w:val="20"/>
                <w:szCs w:val="20"/>
              </w:rPr>
              <w:t>The injection sites may be washed with a mild soap and tepid water.</w:t>
            </w:r>
            <w:r>
              <w:rPr>
                <w:noProof/>
              </w:rPr>
              <w:t xml:space="preserve"> </w:t>
            </w:r>
          </w:p>
          <w:p w:rsidR="00651FBA" w:rsidRPr="006251B4" w:rsidRDefault="006251B4" w:rsidP="006251B4">
            <w:pPr>
              <w:pStyle w:val="ListParagraph"/>
              <w:numPr>
                <w:ilvl w:val="0"/>
                <w:numId w:val="9"/>
              </w:numPr>
              <w:spacing w:before="60" w:after="90" w:line="276" w:lineRule="auto"/>
              <w:ind w:right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251B4">
              <w:rPr>
                <w:rFonts w:ascii="Verdana" w:hAnsi="Verdana"/>
                <w:b/>
                <w:sz w:val="20"/>
                <w:szCs w:val="20"/>
              </w:rPr>
              <w:t>Walking is encouraged.</w:t>
            </w:r>
          </w:p>
        </w:tc>
      </w:tr>
      <w:tr w:rsidR="00651FBA" w:rsidRPr="00E51724" w:rsidTr="00770452">
        <w:trPr>
          <w:trHeight w:val="288"/>
          <w:jc w:val="center"/>
        </w:trPr>
        <w:tc>
          <w:tcPr>
            <w:tcW w:w="11430" w:type="dxa"/>
            <w:shd w:val="clear" w:color="auto" w:fill="92CDDC" w:themeFill="accent5" w:themeFillTint="99"/>
            <w:vAlign w:val="center"/>
          </w:tcPr>
          <w:p w:rsidR="00651FBA" w:rsidRPr="00E51724" w:rsidRDefault="000A55D7" w:rsidP="00D44937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NEXT 1-</w:t>
            </w:r>
            <w:r w:rsidRPr="00A57419">
              <w:rPr>
                <w:rFonts w:ascii="Verdana" w:hAnsi="Verdana"/>
                <w:b/>
                <w:color w:val="000000"/>
                <w:sz w:val="20"/>
                <w:szCs w:val="20"/>
              </w:rPr>
              <w:t>2 Weeks:</w:t>
            </w:r>
          </w:p>
        </w:tc>
      </w:tr>
      <w:tr w:rsidR="00651FBA" w:rsidRPr="00E51724" w:rsidTr="00C93BEB">
        <w:trPr>
          <w:trHeight w:val="691"/>
          <w:jc w:val="center"/>
        </w:trPr>
        <w:tc>
          <w:tcPr>
            <w:tcW w:w="11430" w:type="dxa"/>
            <w:shd w:val="clear" w:color="auto" w:fill="auto"/>
            <w:vAlign w:val="center"/>
          </w:tcPr>
          <w:p w:rsidR="000A55D7" w:rsidRPr="000A55D7" w:rsidRDefault="00283D97" w:rsidP="00283D9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0A55D7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  <w:r w:rsidR="000A55D7" w:rsidRPr="000A55D7">
              <w:rPr>
                <w:rFonts w:ascii="Verdana" w:hAnsi="Verdana"/>
                <w:color w:val="000000"/>
                <w:sz w:val="20"/>
                <w:szCs w:val="20"/>
              </w:rPr>
              <w:t>or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the next</w:t>
            </w:r>
            <w:r w:rsidR="000A55D7" w:rsidRPr="000A55D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1-2</w:t>
            </w:r>
            <w:r w:rsidR="000A55D7" w:rsidRPr="000A55D7">
              <w:rPr>
                <w:rFonts w:ascii="Verdana" w:hAnsi="Verdana"/>
                <w:color w:val="000000"/>
                <w:sz w:val="20"/>
                <w:szCs w:val="20"/>
              </w:rPr>
              <w:t xml:space="preserve"> weeks following your treatment wear your compression stockings </w:t>
            </w:r>
            <w:r w:rsidR="000A55D7" w:rsidRPr="000A55D7">
              <w:rPr>
                <w:rFonts w:ascii="Verdana" w:hAnsi="Verdana"/>
                <w:b/>
                <w:color w:val="000000"/>
                <w:sz w:val="20"/>
                <w:szCs w:val="20"/>
              </w:rPr>
              <w:t>ONLY</w:t>
            </w:r>
            <w:r w:rsidR="000A55D7" w:rsidRPr="000A55D7">
              <w:rPr>
                <w:rFonts w:ascii="Verdana" w:hAnsi="Verdana"/>
                <w:color w:val="000000"/>
                <w:sz w:val="20"/>
                <w:szCs w:val="20"/>
              </w:rPr>
              <w:t xml:space="preserve"> during the </w:t>
            </w:r>
            <w:r w:rsidR="000A55D7" w:rsidRPr="000A55D7">
              <w:rPr>
                <w:rFonts w:ascii="Verdana" w:hAnsi="Verdana"/>
                <w:b/>
                <w:color w:val="000000"/>
                <w:sz w:val="20"/>
                <w:szCs w:val="20"/>
              </w:rPr>
              <w:t>DAY</w:t>
            </w:r>
            <w:r w:rsidR="000A55D7" w:rsidRPr="000A55D7">
              <w:rPr>
                <w:rFonts w:ascii="Verdana" w:hAnsi="Verdana"/>
                <w:color w:val="000000"/>
                <w:sz w:val="20"/>
                <w:szCs w:val="20"/>
              </w:rPr>
              <w:t>. Remove them at night. You do not need to sleep in them.</w:t>
            </w:r>
          </w:p>
        </w:tc>
      </w:tr>
      <w:tr w:rsidR="00651FBA" w:rsidRPr="00E51724" w:rsidTr="00770452">
        <w:trPr>
          <w:trHeight w:val="288"/>
          <w:jc w:val="center"/>
        </w:trPr>
        <w:tc>
          <w:tcPr>
            <w:tcW w:w="11430" w:type="dxa"/>
            <w:shd w:val="clear" w:color="auto" w:fill="92CDDC" w:themeFill="accent5" w:themeFillTint="99"/>
            <w:vAlign w:val="center"/>
          </w:tcPr>
          <w:p w:rsidR="00651FBA" w:rsidRPr="000A55D7" w:rsidRDefault="000A55D7" w:rsidP="000A55D7">
            <w:pPr>
              <w:spacing w:before="60" w:after="90"/>
              <w:ind w:right="12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251B4">
              <w:rPr>
                <w:rFonts w:ascii="Verdana" w:hAnsi="Verdana"/>
                <w:b/>
                <w:color w:val="FF0000"/>
                <w:sz w:val="20"/>
                <w:szCs w:val="20"/>
              </w:rPr>
              <w:t>SIDE EFFECTS: Should any of the following occur, contact your physician IMMEDIATELY</w:t>
            </w:r>
          </w:p>
        </w:tc>
      </w:tr>
      <w:tr w:rsidR="00651FBA" w:rsidRPr="00E51724" w:rsidTr="002220B8">
        <w:trPr>
          <w:trHeight w:val="56"/>
          <w:jc w:val="center"/>
        </w:trPr>
        <w:tc>
          <w:tcPr>
            <w:tcW w:w="11430" w:type="dxa"/>
            <w:shd w:val="clear" w:color="auto" w:fill="auto"/>
            <w:vAlign w:val="center"/>
          </w:tcPr>
          <w:p w:rsidR="000A55D7" w:rsidRPr="00653E33" w:rsidRDefault="000A55D7" w:rsidP="006251B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3E33">
              <w:rPr>
                <w:rFonts w:ascii="Verdana" w:hAnsi="Verdana"/>
                <w:color w:val="000000"/>
                <w:sz w:val="20"/>
                <w:szCs w:val="20"/>
              </w:rPr>
              <w:t xml:space="preserve">A sudden onset of a </w:t>
            </w:r>
            <w:r w:rsidRPr="00877F26">
              <w:rPr>
                <w:rFonts w:ascii="Verdana" w:hAnsi="Verdana"/>
                <w:b/>
                <w:color w:val="000000"/>
                <w:sz w:val="20"/>
                <w:szCs w:val="20"/>
              </w:rPr>
              <w:t>swollen leg</w:t>
            </w:r>
            <w:r w:rsidRPr="00653E3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0A55D7" w:rsidRPr="00653E33" w:rsidRDefault="000A55D7" w:rsidP="006251B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3E33">
              <w:rPr>
                <w:rFonts w:ascii="Verdana" w:hAnsi="Verdana"/>
                <w:color w:val="000000"/>
                <w:sz w:val="20"/>
                <w:szCs w:val="20"/>
              </w:rPr>
              <w:t xml:space="preserve">Formation of small </w:t>
            </w:r>
            <w:r w:rsidRPr="00877F26">
              <w:rPr>
                <w:rFonts w:ascii="Verdana" w:hAnsi="Verdana"/>
                <w:b/>
                <w:color w:val="000000"/>
                <w:sz w:val="20"/>
                <w:szCs w:val="20"/>
              </w:rPr>
              <w:t>ulcers or blisters</w:t>
            </w:r>
            <w:r w:rsidRPr="00653E33">
              <w:rPr>
                <w:rFonts w:ascii="Verdana" w:hAnsi="Verdana"/>
                <w:color w:val="000000"/>
                <w:sz w:val="20"/>
                <w:szCs w:val="20"/>
              </w:rPr>
              <w:t xml:space="preserve"> (fluid filled sacs) at the injection site </w:t>
            </w:r>
          </w:p>
          <w:p w:rsidR="000A55D7" w:rsidRPr="00653E33" w:rsidRDefault="000A55D7" w:rsidP="006251B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3E33">
              <w:rPr>
                <w:rFonts w:ascii="Verdana" w:hAnsi="Verdana"/>
                <w:color w:val="000000"/>
                <w:sz w:val="20"/>
                <w:szCs w:val="20"/>
              </w:rPr>
              <w:t xml:space="preserve">Increased </w:t>
            </w:r>
            <w:r w:rsidRPr="00877F26">
              <w:rPr>
                <w:rFonts w:ascii="Verdana" w:hAnsi="Verdana"/>
                <w:b/>
                <w:color w:val="000000"/>
                <w:sz w:val="20"/>
                <w:szCs w:val="20"/>
              </w:rPr>
              <w:t>redness or streaking</w:t>
            </w:r>
            <w:r w:rsidRPr="00653E33">
              <w:rPr>
                <w:rFonts w:ascii="Verdana" w:hAnsi="Verdana"/>
                <w:color w:val="000000"/>
                <w:sz w:val="20"/>
                <w:szCs w:val="20"/>
              </w:rPr>
              <w:t xml:space="preserve">, leg(s) swollen or </w:t>
            </w:r>
            <w:r w:rsidRPr="00877F26">
              <w:rPr>
                <w:rFonts w:ascii="Verdana" w:hAnsi="Verdana"/>
                <w:b/>
                <w:color w:val="000000"/>
                <w:sz w:val="20"/>
                <w:szCs w:val="20"/>
              </w:rPr>
              <w:t>warm to touch</w:t>
            </w:r>
          </w:p>
          <w:p w:rsidR="00651FBA" w:rsidRPr="000A55D7" w:rsidRDefault="000A55D7" w:rsidP="006251B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877F2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Increased pain, drainage </w:t>
            </w:r>
            <w:r w:rsidRPr="00653E33">
              <w:rPr>
                <w:rFonts w:ascii="Verdana" w:hAnsi="Verdana"/>
                <w:color w:val="000000"/>
                <w:sz w:val="20"/>
                <w:szCs w:val="20"/>
              </w:rPr>
              <w:t>of any kind or any sign or symptoms of infection</w:t>
            </w:r>
          </w:p>
        </w:tc>
      </w:tr>
      <w:tr w:rsidR="000A55D7" w:rsidRPr="00E51724" w:rsidTr="00770452">
        <w:trPr>
          <w:trHeight w:val="399"/>
          <w:jc w:val="center"/>
        </w:trPr>
        <w:tc>
          <w:tcPr>
            <w:tcW w:w="11430" w:type="dxa"/>
            <w:shd w:val="clear" w:color="auto" w:fill="92CDDC" w:themeFill="accent5" w:themeFillTint="99"/>
            <w:vAlign w:val="center"/>
          </w:tcPr>
          <w:p w:rsidR="000A55D7" w:rsidRPr="000A55D7" w:rsidRDefault="000A55D7" w:rsidP="000A55D7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251B4">
              <w:rPr>
                <w:rFonts w:ascii="Verdana" w:hAnsi="Verdana"/>
                <w:b/>
                <w:color w:val="FF0000"/>
                <w:sz w:val="20"/>
                <w:szCs w:val="20"/>
              </w:rPr>
              <w:t>Medication</w:t>
            </w: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AVOID</w:t>
            </w: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48 hours after treatment:</w:t>
            </w:r>
          </w:p>
        </w:tc>
      </w:tr>
      <w:tr w:rsidR="000A55D7" w:rsidRPr="00E51724" w:rsidTr="000A55D7">
        <w:trPr>
          <w:trHeight w:val="939"/>
          <w:jc w:val="center"/>
        </w:trPr>
        <w:tc>
          <w:tcPr>
            <w:tcW w:w="11430" w:type="dxa"/>
            <w:shd w:val="clear" w:color="auto" w:fill="auto"/>
            <w:vAlign w:val="center"/>
          </w:tcPr>
          <w:p w:rsidR="006251B4" w:rsidRPr="000A55D7" w:rsidRDefault="006251B4" w:rsidP="006251B4">
            <w:pPr>
              <w:pStyle w:val="ListParagraph"/>
              <w:numPr>
                <w:ilvl w:val="0"/>
                <w:numId w:val="10"/>
              </w:numPr>
              <w:spacing w:before="60" w:after="90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Aspirin (u</w:t>
            </w:r>
            <w:r w:rsidRPr="000A55D7">
              <w:rPr>
                <w:rFonts w:ascii="Verdana" w:hAnsi="Verdana"/>
                <w:color w:val="000000"/>
                <w:sz w:val="20"/>
                <w:szCs w:val="20"/>
              </w:rPr>
              <w:t>nless taking a daily 81mg Aspirin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</w:t>
            </w:r>
            <w:r w:rsidRPr="000A55D7">
              <w:rPr>
                <w:rFonts w:ascii="Verdana" w:hAnsi="Verdana"/>
                <w:color w:val="000000"/>
                <w:sz w:val="20"/>
                <w:szCs w:val="20"/>
              </w:rPr>
              <w:t xml:space="preserve"> DO NOT STOP taking that medication.)</w:t>
            </w:r>
          </w:p>
          <w:p w:rsidR="006251B4" w:rsidRDefault="006251B4" w:rsidP="006251B4">
            <w:pPr>
              <w:pStyle w:val="ListParagraph"/>
              <w:numPr>
                <w:ilvl w:val="0"/>
                <w:numId w:val="10"/>
              </w:numPr>
              <w:spacing w:before="60" w:after="90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55D7">
              <w:rPr>
                <w:rFonts w:ascii="Verdana" w:hAnsi="Verdana"/>
                <w:color w:val="000000"/>
                <w:sz w:val="20"/>
                <w:szCs w:val="20"/>
              </w:rPr>
              <w:t>Ibuprofen or other anti-inflammatory medications.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D7725">
              <w:rPr>
                <w:rFonts w:ascii="Verdana" w:hAnsi="Verdana"/>
                <w:b/>
                <w:color w:val="0070C0"/>
                <w:sz w:val="20"/>
                <w:szCs w:val="20"/>
              </w:rPr>
              <w:t>(Tylenol may be used if needed)</w:t>
            </w:r>
          </w:p>
          <w:p w:rsidR="000A55D7" w:rsidRPr="000A55D7" w:rsidRDefault="006251B4" w:rsidP="006251B4">
            <w:pPr>
              <w:pStyle w:val="ListParagraph"/>
              <w:numPr>
                <w:ilvl w:val="0"/>
                <w:numId w:val="10"/>
              </w:numPr>
              <w:spacing w:before="60" w:after="90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Iron Supplements </w:t>
            </w:r>
            <w:r w:rsidRPr="0072178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0A55D7" w:rsidRPr="00E51724" w:rsidTr="006251B4">
        <w:trPr>
          <w:trHeight w:val="336"/>
          <w:jc w:val="center"/>
        </w:trPr>
        <w:tc>
          <w:tcPr>
            <w:tcW w:w="11430" w:type="dxa"/>
            <w:shd w:val="clear" w:color="auto" w:fill="F8FAA4"/>
            <w:vAlign w:val="center"/>
          </w:tcPr>
          <w:p w:rsidR="000A55D7" w:rsidRPr="000A55D7" w:rsidRDefault="000A55D7" w:rsidP="000A55D7">
            <w:pPr>
              <w:spacing w:before="60" w:after="90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Activity to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AVOID</w:t>
            </w:r>
            <w:r w:rsidR="006251B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190920">
              <w:rPr>
                <w:rFonts w:ascii="Verdana" w:hAnsi="Verdana"/>
                <w:b/>
                <w:color w:val="000000"/>
                <w:sz w:val="20"/>
                <w:szCs w:val="20"/>
              </w:rPr>
              <w:t>72</w:t>
            </w: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hours after treatment:</w:t>
            </w:r>
            <w:r w:rsidRPr="00653E3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0A55D7" w:rsidRPr="00E51724" w:rsidTr="003D7725">
        <w:trPr>
          <w:trHeight w:val="993"/>
          <w:jc w:val="center"/>
        </w:trPr>
        <w:tc>
          <w:tcPr>
            <w:tcW w:w="11430" w:type="dxa"/>
            <w:shd w:val="clear" w:color="auto" w:fill="FFFFFF" w:themeFill="background1"/>
            <w:vAlign w:val="center"/>
          </w:tcPr>
          <w:p w:rsidR="003D7725" w:rsidRPr="00AD0B23" w:rsidRDefault="003D7725" w:rsidP="003D7725">
            <w:pPr>
              <w:pStyle w:val="NoSpacing"/>
              <w:numPr>
                <w:ilvl w:val="0"/>
                <w:numId w:val="12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Hot baths,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Whirlpools, saunas</w:t>
            </w:r>
            <w:r w:rsidRPr="00AD0B23">
              <w:rPr>
                <w:rFonts w:ascii="Verdana" w:hAnsi="Verdana"/>
                <w:sz w:val="20"/>
                <w:szCs w:val="20"/>
              </w:rPr>
              <w:t xml:space="preserve"> or hot compresses</w:t>
            </w:r>
          </w:p>
          <w:p w:rsidR="00283D97" w:rsidRPr="00283D97" w:rsidRDefault="000A55D7" w:rsidP="003D7725">
            <w:pPr>
              <w:pStyle w:val="NoSpacing"/>
              <w:numPr>
                <w:ilvl w:val="0"/>
                <w:numId w:val="12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83D97">
              <w:rPr>
                <w:rFonts w:ascii="Verdana" w:hAnsi="Verdana"/>
                <w:sz w:val="20"/>
                <w:szCs w:val="20"/>
              </w:rPr>
              <w:t xml:space="preserve">No oils, lotions, creams or powders to legs </w:t>
            </w:r>
          </w:p>
          <w:p w:rsidR="000A55D7" w:rsidRPr="006251B4" w:rsidRDefault="006251B4" w:rsidP="003D7725">
            <w:pPr>
              <w:pStyle w:val="NoSpacing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swimming</w:t>
            </w:r>
          </w:p>
        </w:tc>
      </w:tr>
      <w:tr w:rsidR="00283D97" w:rsidRPr="00E51724" w:rsidTr="006251B4">
        <w:trPr>
          <w:trHeight w:val="381"/>
          <w:jc w:val="center"/>
        </w:trPr>
        <w:tc>
          <w:tcPr>
            <w:tcW w:w="11430" w:type="dxa"/>
            <w:shd w:val="clear" w:color="auto" w:fill="F8FAA4"/>
            <w:vAlign w:val="center"/>
          </w:tcPr>
          <w:p w:rsidR="00283D97" w:rsidRPr="00283D97" w:rsidRDefault="006251B4" w:rsidP="00283D97">
            <w:pPr>
              <w:pStyle w:val="NoSpacing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Activity to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AVOID </w:t>
            </w:r>
            <w:r w:rsidRPr="00AD0B23"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 xml:space="preserve">1 week </w:t>
            </w: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>after treatment:</w:t>
            </w:r>
          </w:p>
        </w:tc>
      </w:tr>
      <w:tr w:rsidR="00283D97" w:rsidRPr="00E51724" w:rsidTr="00283D97">
        <w:trPr>
          <w:trHeight w:val="948"/>
          <w:jc w:val="center"/>
        </w:trPr>
        <w:tc>
          <w:tcPr>
            <w:tcW w:w="11430" w:type="dxa"/>
            <w:shd w:val="clear" w:color="auto" w:fill="FFFFFF" w:themeFill="background1"/>
            <w:vAlign w:val="center"/>
          </w:tcPr>
          <w:p w:rsidR="006251B4" w:rsidRPr="003D7725" w:rsidRDefault="003D7725" w:rsidP="001B7FF8">
            <w:pPr>
              <w:pStyle w:val="NoSpacing"/>
              <w:numPr>
                <w:ilvl w:val="0"/>
                <w:numId w:val="13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C93431">
              <w:rPr>
                <w:rFonts w:ascii="Verdana" w:hAnsi="Verdana"/>
                <w:b/>
                <w:sz w:val="20"/>
                <w:szCs w:val="20"/>
              </w:rPr>
              <w:t xml:space="preserve">No tanning beds or outside tanning/ avoid prolonged sun exposure </w:t>
            </w:r>
          </w:p>
          <w:p w:rsidR="00622229" w:rsidRDefault="006251B4" w:rsidP="001B7FF8">
            <w:pPr>
              <w:pStyle w:val="NoSpacing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Running, High-impact exercise and </w:t>
            </w:r>
            <w:r w:rsidRPr="00877F26">
              <w:rPr>
                <w:rFonts w:ascii="Verdana" w:hAnsi="Verdana"/>
                <w:sz w:val="20"/>
                <w:szCs w:val="20"/>
              </w:rPr>
              <w:t>high-impact aerobics/</w:t>
            </w:r>
            <w:r w:rsidR="003D7725">
              <w:rPr>
                <w:rFonts w:ascii="Verdana" w:hAnsi="Verdana"/>
                <w:sz w:val="20"/>
                <w:szCs w:val="20"/>
              </w:rPr>
              <w:t>sports</w:t>
            </w:r>
          </w:p>
          <w:p w:rsidR="00283D97" w:rsidRPr="00622229" w:rsidRDefault="00622229" w:rsidP="001B7FF8">
            <w:pPr>
              <w:pStyle w:val="NoSpacing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6251B4" w:rsidRPr="00622229">
              <w:rPr>
                <w:rFonts w:ascii="Verdana" w:hAnsi="Verdana"/>
                <w:sz w:val="20"/>
                <w:szCs w:val="20"/>
              </w:rPr>
              <w:t>eight lifting/ Leg press.</w:t>
            </w:r>
          </w:p>
          <w:p w:rsidR="006251B4" w:rsidRPr="006251B4" w:rsidRDefault="006251B4" w:rsidP="00622229">
            <w:pPr>
              <w:pStyle w:val="NoSpacing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651FBA" w:rsidRPr="00E51724" w:rsidTr="004E72E1">
        <w:trPr>
          <w:trHeight w:val="56"/>
          <w:jc w:val="center"/>
        </w:trPr>
        <w:tc>
          <w:tcPr>
            <w:tcW w:w="11430" w:type="dxa"/>
            <w:shd w:val="clear" w:color="auto" w:fill="000000" w:themeFill="text1"/>
            <w:vAlign w:val="center"/>
          </w:tcPr>
          <w:p w:rsidR="00651FBA" w:rsidRPr="004F6663" w:rsidRDefault="004F6663" w:rsidP="004E72E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4F6663">
              <w:rPr>
                <w:rFonts w:cs="Tahoma"/>
                <w:b/>
                <w:sz w:val="20"/>
                <w:szCs w:val="20"/>
              </w:rPr>
              <w:t>CONTACT INFO:</w:t>
            </w:r>
          </w:p>
        </w:tc>
      </w:tr>
      <w:tr w:rsidR="00651FBA" w:rsidRPr="00E51724" w:rsidTr="002220B8">
        <w:trPr>
          <w:trHeight w:val="56"/>
          <w:jc w:val="center"/>
        </w:trPr>
        <w:tc>
          <w:tcPr>
            <w:tcW w:w="11430" w:type="dxa"/>
            <w:shd w:val="clear" w:color="auto" w:fill="auto"/>
            <w:vAlign w:val="center"/>
          </w:tcPr>
          <w:p w:rsidR="00651FBA" w:rsidRPr="00283D97" w:rsidRDefault="004E72E1" w:rsidP="00283D97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A57419">
              <w:rPr>
                <w:rFonts w:ascii="Verdana" w:hAnsi="Verdana"/>
                <w:sz w:val="20"/>
                <w:szCs w:val="20"/>
              </w:rPr>
              <w:t xml:space="preserve">If you have any concerns, call </w:t>
            </w:r>
            <w:r w:rsidRPr="00A57419">
              <w:rPr>
                <w:rFonts w:ascii="Verdana" w:hAnsi="Verdana"/>
                <w:b/>
              </w:rPr>
              <w:t>(602) 298-7777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A7F99">
              <w:rPr>
                <w:rFonts w:ascii="Verdana" w:hAnsi="Verdana"/>
                <w:sz w:val="20"/>
                <w:szCs w:val="20"/>
              </w:rPr>
              <w:t>You may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57419">
              <w:rPr>
                <w:rFonts w:ascii="Verdana" w:hAnsi="Verdana"/>
                <w:sz w:val="20"/>
                <w:szCs w:val="20"/>
              </w:rPr>
              <w:t xml:space="preserve">Call this same number after hours </w:t>
            </w:r>
            <w:r>
              <w:rPr>
                <w:rFonts w:ascii="Verdana" w:hAnsi="Verdana"/>
                <w:sz w:val="20"/>
                <w:szCs w:val="20"/>
              </w:rPr>
              <w:t xml:space="preserve">or on </w:t>
            </w:r>
            <w:r w:rsidRPr="00A57419">
              <w:rPr>
                <w:rFonts w:ascii="Verdana" w:hAnsi="Verdana"/>
                <w:sz w:val="20"/>
                <w:szCs w:val="20"/>
              </w:rPr>
              <w:t>weekends</w:t>
            </w:r>
            <w:r>
              <w:rPr>
                <w:rFonts w:ascii="Verdana" w:hAnsi="Verdana"/>
                <w:sz w:val="20"/>
                <w:szCs w:val="20"/>
              </w:rPr>
              <w:t xml:space="preserve"> and</w:t>
            </w:r>
            <w:r w:rsidRPr="00A57419">
              <w:rPr>
                <w:rFonts w:ascii="Verdana" w:hAnsi="Verdana"/>
                <w:sz w:val="20"/>
                <w:szCs w:val="20"/>
              </w:rPr>
              <w:t xml:space="preserve"> our answering service will take your message and page the </w:t>
            </w:r>
            <w:r w:rsidRPr="00A57419">
              <w:rPr>
                <w:rFonts w:ascii="Verdana" w:hAnsi="Verdana"/>
                <w:b/>
                <w:sz w:val="20"/>
                <w:szCs w:val="20"/>
              </w:rPr>
              <w:t>On-Call physician.</w:t>
            </w:r>
            <w:r w:rsidRPr="00A57419">
              <w:rPr>
                <w:rFonts w:ascii="Verdana" w:hAnsi="Verdana"/>
                <w:sz w:val="20"/>
                <w:szCs w:val="20"/>
              </w:rPr>
              <w:t xml:space="preserve"> If you are experiencing a true vascular emergency, call </w:t>
            </w:r>
            <w:r w:rsidRPr="00A57419">
              <w:rPr>
                <w:rFonts w:ascii="Verdana" w:hAnsi="Verdana"/>
                <w:b/>
                <w:sz w:val="20"/>
                <w:szCs w:val="20"/>
              </w:rPr>
              <w:t>911</w:t>
            </w:r>
            <w:r w:rsidRPr="00A57419">
              <w:rPr>
                <w:rFonts w:ascii="Verdana" w:hAnsi="Verdana"/>
                <w:sz w:val="20"/>
                <w:szCs w:val="20"/>
              </w:rPr>
              <w:t xml:space="preserve"> or go immediately to the nearest Emergency Room</w:t>
            </w:r>
            <w:bookmarkStart w:id="0" w:name="_GoBack"/>
            <w:bookmarkEnd w:id="0"/>
          </w:p>
        </w:tc>
      </w:tr>
    </w:tbl>
    <w:p w:rsidR="00396068" w:rsidRDefault="00396068" w:rsidP="004F6663"/>
    <w:sectPr w:rsidR="00396068" w:rsidSect="005E37E9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alt="See the source image" style="width:14.25pt;height:13.5pt;visibility:visible;mso-wrap-style:square" o:bullet="t">
        <v:imagedata r:id="rId1" o:title="See the source image"/>
      </v:shape>
    </w:pict>
  </w:numPicBullet>
  <w:numPicBullet w:numPicBulletId="1">
    <w:pict>
      <v:shape id="_x0000_i1148" type="#_x0000_t75" style="width:14.25pt;height:14.25pt;visibility:visible;mso-wrap-style:square" o:bullet="t">
        <v:imagedata r:id="rId2" o:title=""/>
      </v:shape>
    </w:pict>
  </w:numPicBullet>
  <w:abstractNum w:abstractNumId="0">
    <w:nsid w:val="00C077E7"/>
    <w:multiLevelType w:val="hybridMultilevel"/>
    <w:tmpl w:val="3EAA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69B"/>
    <w:multiLevelType w:val="hybridMultilevel"/>
    <w:tmpl w:val="7FC05ADA"/>
    <w:lvl w:ilvl="0" w:tplc="063A35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14023"/>
    <w:multiLevelType w:val="hybridMultilevel"/>
    <w:tmpl w:val="5F5E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4D30"/>
    <w:multiLevelType w:val="multilevel"/>
    <w:tmpl w:val="FAFE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11241"/>
    <w:multiLevelType w:val="hybridMultilevel"/>
    <w:tmpl w:val="AEA8D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65BA"/>
    <w:multiLevelType w:val="multilevel"/>
    <w:tmpl w:val="9EB0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F65E6"/>
    <w:multiLevelType w:val="hybridMultilevel"/>
    <w:tmpl w:val="22848A76"/>
    <w:lvl w:ilvl="0" w:tplc="65889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4D97"/>
    <w:multiLevelType w:val="hybridMultilevel"/>
    <w:tmpl w:val="B9F4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C5064"/>
    <w:multiLevelType w:val="hybridMultilevel"/>
    <w:tmpl w:val="99DE5D9C"/>
    <w:lvl w:ilvl="0" w:tplc="BFA0E4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66E85"/>
    <w:multiLevelType w:val="hybridMultilevel"/>
    <w:tmpl w:val="BBCE4504"/>
    <w:lvl w:ilvl="0" w:tplc="1158C1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346BE"/>
    <w:multiLevelType w:val="multilevel"/>
    <w:tmpl w:val="B9BCD5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03E75"/>
    <w:multiLevelType w:val="hybridMultilevel"/>
    <w:tmpl w:val="2386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7685B"/>
    <w:multiLevelType w:val="hybridMultilevel"/>
    <w:tmpl w:val="78C80748"/>
    <w:lvl w:ilvl="0" w:tplc="D250CB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A88A4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CD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A2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64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CA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45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A7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81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D4"/>
    <w:rsid w:val="000671C4"/>
    <w:rsid w:val="00081CD3"/>
    <w:rsid w:val="000A55D7"/>
    <w:rsid w:val="000B7B8C"/>
    <w:rsid w:val="000C01F5"/>
    <w:rsid w:val="000F549C"/>
    <w:rsid w:val="001259DE"/>
    <w:rsid w:val="00180C79"/>
    <w:rsid w:val="00190920"/>
    <w:rsid w:val="001B7FF8"/>
    <w:rsid w:val="0021622E"/>
    <w:rsid w:val="002179CA"/>
    <w:rsid w:val="002220B8"/>
    <w:rsid w:val="002237D2"/>
    <w:rsid w:val="002302CA"/>
    <w:rsid w:val="00242B4F"/>
    <w:rsid w:val="00283D97"/>
    <w:rsid w:val="002B7337"/>
    <w:rsid w:val="002F6CDD"/>
    <w:rsid w:val="003026C9"/>
    <w:rsid w:val="0031666D"/>
    <w:rsid w:val="003359BE"/>
    <w:rsid w:val="00343E14"/>
    <w:rsid w:val="00376A1F"/>
    <w:rsid w:val="00396068"/>
    <w:rsid w:val="003D7124"/>
    <w:rsid w:val="003D7725"/>
    <w:rsid w:val="003E7B30"/>
    <w:rsid w:val="00401CD3"/>
    <w:rsid w:val="00430817"/>
    <w:rsid w:val="00456E59"/>
    <w:rsid w:val="0046294C"/>
    <w:rsid w:val="00475862"/>
    <w:rsid w:val="004A515B"/>
    <w:rsid w:val="004E72E1"/>
    <w:rsid w:val="004F0E7B"/>
    <w:rsid w:val="004F6663"/>
    <w:rsid w:val="00516138"/>
    <w:rsid w:val="00531F74"/>
    <w:rsid w:val="00531FF3"/>
    <w:rsid w:val="00556C59"/>
    <w:rsid w:val="005907C6"/>
    <w:rsid w:val="005A0F9B"/>
    <w:rsid w:val="005D6C31"/>
    <w:rsid w:val="005E37E9"/>
    <w:rsid w:val="00622229"/>
    <w:rsid w:val="006251B4"/>
    <w:rsid w:val="00644560"/>
    <w:rsid w:val="006500AF"/>
    <w:rsid w:val="00651FBA"/>
    <w:rsid w:val="00676467"/>
    <w:rsid w:val="00692BF6"/>
    <w:rsid w:val="006D7F88"/>
    <w:rsid w:val="0074312F"/>
    <w:rsid w:val="00754195"/>
    <w:rsid w:val="00770452"/>
    <w:rsid w:val="007C2164"/>
    <w:rsid w:val="00800E11"/>
    <w:rsid w:val="0081368C"/>
    <w:rsid w:val="00822132"/>
    <w:rsid w:val="008934A1"/>
    <w:rsid w:val="008A5156"/>
    <w:rsid w:val="008C3E2F"/>
    <w:rsid w:val="009016D2"/>
    <w:rsid w:val="009156E2"/>
    <w:rsid w:val="009547D4"/>
    <w:rsid w:val="00966C72"/>
    <w:rsid w:val="00974D13"/>
    <w:rsid w:val="009A6D52"/>
    <w:rsid w:val="009C351C"/>
    <w:rsid w:val="009D7656"/>
    <w:rsid w:val="009F0C09"/>
    <w:rsid w:val="00A324F4"/>
    <w:rsid w:val="00A715BA"/>
    <w:rsid w:val="00B17AB9"/>
    <w:rsid w:val="00B21DE4"/>
    <w:rsid w:val="00B50B64"/>
    <w:rsid w:val="00BB632C"/>
    <w:rsid w:val="00C357F7"/>
    <w:rsid w:val="00C47EA1"/>
    <w:rsid w:val="00C93BEB"/>
    <w:rsid w:val="00C96813"/>
    <w:rsid w:val="00D0650C"/>
    <w:rsid w:val="00D07EF3"/>
    <w:rsid w:val="00D4045B"/>
    <w:rsid w:val="00D73A52"/>
    <w:rsid w:val="00DE61A2"/>
    <w:rsid w:val="00DF10D7"/>
    <w:rsid w:val="00E47474"/>
    <w:rsid w:val="00E51724"/>
    <w:rsid w:val="00E803DC"/>
    <w:rsid w:val="00F35B9F"/>
    <w:rsid w:val="00F459DC"/>
    <w:rsid w:val="00F67D3C"/>
    <w:rsid w:val="00F7233C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547D4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9547D4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9547D4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7D4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547D4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547D4"/>
    <w:rPr>
      <w:rFonts w:ascii="Tahoma" w:eastAsia="Times New Roman" w:hAnsi="Tahoma" w:cs="Times New Roman"/>
      <w:b/>
      <w:spacing w:val="8"/>
      <w:sz w:val="20"/>
      <w:szCs w:val="24"/>
    </w:rPr>
  </w:style>
  <w:style w:type="paragraph" w:customStyle="1" w:styleId="Centered">
    <w:name w:val="Centered"/>
    <w:basedOn w:val="Normal"/>
    <w:rsid w:val="009547D4"/>
    <w:pPr>
      <w:jc w:val="center"/>
    </w:pPr>
  </w:style>
  <w:style w:type="paragraph" w:styleId="ListParagraph">
    <w:name w:val="List Paragraph"/>
    <w:basedOn w:val="Normal"/>
    <w:uiPriority w:val="34"/>
    <w:qFormat/>
    <w:rsid w:val="005907C6"/>
    <w:pPr>
      <w:ind w:left="720"/>
      <w:contextualSpacing/>
    </w:pPr>
  </w:style>
  <w:style w:type="paragraph" w:styleId="BodyText">
    <w:name w:val="Body Text"/>
    <w:basedOn w:val="Normal"/>
    <w:link w:val="BodyTextChar"/>
    <w:rsid w:val="002220B8"/>
    <w:pPr>
      <w:spacing w:before="60"/>
    </w:pPr>
  </w:style>
  <w:style w:type="character" w:customStyle="1" w:styleId="BodyTextChar">
    <w:name w:val="Body Text Char"/>
    <w:basedOn w:val="DefaultParagraphFont"/>
    <w:link w:val="BodyText"/>
    <w:rsid w:val="002220B8"/>
    <w:rPr>
      <w:rFonts w:ascii="Tahoma" w:eastAsia="Times New Roman" w:hAnsi="Tahoma" w:cs="Times New Roman"/>
      <w:sz w:val="16"/>
      <w:szCs w:val="24"/>
    </w:rPr>
  </w:style>
  <w:style w:type="paragraph" w:customStyle="1" w:styleId="Italic">
    <w:name w:val="Italic"/>
    <w:basedOn w:val="Normal"/>
    <w:link w:val="ItalicChar"/>
    <w:rsid w:val="002220B8"/>
    <w:rPr>
      <w:i/>
    </w:rPr>
  </w:style>
  <w:style w:type="character" w:customStyle="1" w:styleId="ItalicChar">
    <w:name w:val="Italic Char"/>
    <w:basedOn w:val="DefaultParagraphFont"/>
    <w:link w:val="Italic"/>
    <w:rsid w:val="002220B8"/>
    <w:rPr>
      <w:rFonts w:ascii="Tahoma" w:eastAsia="Times New Roman" w:hAnsi="Tahoma" w:cs="Times New Roman"/>
      <w:i/>
      <w:sz w:val="16"/>
      <w:szCs w:val="24"/>
    </w:rPr>
  </w:style>
  <w:style w:type="character" w:styleId="Hyperlink">
    <w:name w:val="Hyperlink"/>
    <w:basedOn w:val="DefaultParagraphFont"/>
    <w:rsid w:val="00180C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7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7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01CD3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547D4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9547D4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9547D4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7D4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547D4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547D4"/>
    <w:rPr>
      <w:rFonts w:ascii="Tahoma" w:eastAsia="Times New Roman" w:hAnsi="Tahoma" w:cs="Times New Roman"/>
      <w:b/>
      <w:spacing w:val="8"/>
      <w:sz w:val="20"/>
      <w:szCs w:val="24"/>
    </w:rPr>
  </w:style>
  <w:style w:type="paragraph" w:customStyle="1" w:styleId="Centered">
    <w:name w:val="Centered"/>
    <w:basedOn w:val="Normal"/>
    <w:rsid w:val="009547D4"/>
    <w:pPr>
      <w:jc w:val="center"/>
    </w:pPr>
  </w:style>
  <w:style w:type="paragraph" w:styleId="ListParagraph">
    <w:name w:val="List Paragraph"/>
    <w:basedOn w:val="Normal"/>
    <w:uiPriority w:val="34"/>
    <w:qFormat/>
    <w:rsid w:val="005907C6"/>
    <w:pPr>
      <w:ind w:left="720"/>
      <w:contextualSpacing/>
    </w:pPr>
  </w:style>
  <w:style w:type="paragraph" w:styleId="BodyText">
    <w:name w:val="Body Text"/>
    <w:basedOn w:val="Normal"/>
    <w:link w:val="BodyTextChar"/>
    <w:rsid w:val="002220B8"/>
    <w:pPr>
      <w:spacing w:before="60"/>
    </w:pPr>
  </w:style>
  <w:style w:type="character" w:customStyle="1" w:styleId="BodyTextChar">
    <w:name w:val="Body Text Char"/>
    <w:basedOn w:val="DefaultParagraphFont"/>
    <w:link w:val="BodyText"/>
    <w:rsid w:val="002220B8"/>
    <w:rPr>
      <w:rFonts w:ascii="Tahoma" w:eastAsia="Times New Roman" w:hAnsi="Tahoma" w:cs="Times New Roman"/>
      <w:sz w:val="16"/>
      <w:szCs w:val="24"/>
    </w:rPr>
  </w:style>
  <w:style w:type="paragraph" w:customStyle="1" w:styleId="Italic">
    <w:name w:val="Italic"/>
    <w:basedOn w:val="Normal"/>
    <w:link w:val="ItalicChar"/>
    <w:rsid w:val="002220B8"/>
    <w:rPr>
      <w:i/>
    </w:rPr>
  </w:style>
  <w:style w:type="character" w:customStyle="1" w:styleId="ItalicChar">
    <w:name w:val="Italic Char"/>
    <w:basedOn w:val="DefaultParagraphFont"/>
    <w:link w:val="Italic"/>
    <w:rsid w:val="002220B8"/>
    <w:rPr>
      <w:rFonts w:ascii="Tahoma" w:eastAsia="Times New Roman" w:hAnsi="Tahoma" w:cs="Times New Roman"/>
      <w:i/>
      <w:sz w:val="16"/>
      <w:szCs w:val="24"/>
    </w:rPr>
  </w:style>
  <w:style w:type="character" w:styleId="Hyperlink">
    <w:name w:val="Hyperlink"/>
    <w:basedOn w:val="DefaultParagraphFont"/>
    <w:rsid w:val="00180C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7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7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01CD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50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://www.phoenixhear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yperlink" Target="http://www.phoenixheart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CA5B-656E-40E6-8608-9902F5CD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Sanjna</dc:creator>
  <cp:lastModifiedBy>Kohli, Sanjna</cp:lastModifiedBy>
  <cp:revision>14</cp:revision>
  <cp:lastPrinted>2018-05-02T16:50:00Z</cp:lastPrinted>
  <dcterms:created xsi:type="dcterms:W3CDTF">2016-11-08T14:16:00Z</dcterms:created>
  <dcterms:modified xsi:type="dcterms:W3CDTF">2018-10-23T15:10:00Z</dcterms:modified>
</cp:coreProperties>
</file>