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BE4E" w14:textId="77777777" w:rsidR="00294699" w:rsidRDefault="00294699" w:rsidP="00294699">
      <w:pPr>
        <w:rPr>
          <w:b/>
          <w:sz w:val="28"/>
        </w:rPr>
      </w:pPr>
      <w:r>
        <w:rPr>
          <w:b/>
          <w:sz w:val="28"/>
        </w:rPr>
        <w:t>Patient Pre</w:t>
      </w:r>
      <w:r w:rsidRPr="00C972AC">
        <w:rPr>
          <w:b/>
          <w:sz w:val="28"/>
        </w:rPr>
        <w:t>operative Instructions</w:t>
      </w:r>
      <w:r>
        <w:rPr>
          <w:b/>
          <w:sz w:val="28"/>
        </w:rPr>
        <w:t xml:space="preserve"> and Information</w:t>
      </w:r>
    </w:p>
    <w:p w14:paraId="3130914D" w14:textId="77777777" w:rsidR="00294699" w:rsidRDefault="00294699" w:rsidP="00294699">
      <w:pPr>
        <w:rPr>
          <w:b/>
          <w:sz w:val="28"/>
        </w:rPr>
      </w:pPr>
    </w:p>
    <w:p w14:paraId="2F42FE15" w14:textId="77777777" w:rsidR="0090106B" w:rsidRDefault="00294699" w:rsidP="00294699">
      <w:r>
        <w:t xml:space="preserve">Thank you for choosing to have your surgery with us. The following outline is </w:t>
      </w:r>
      <w:r w:rsidRPr="00E716EC">
        <w:t>written for patients who will be undergoing surgery. If you have suggestions as to how we can improve this handout please let us know!</w:t>
      </w:r>
    </w:p>
    <w:p w14:paraId="381A2D91" w14:textId="77777777" w:rsidR="0090106B" w:rsidRDefault="0090106B" w:rsidP="00294699"/>
    <w:p w14:paraId="5F52E785" w14:textId="77777777" w:rsidR="0090106B" w:rsidRPr="00D36D3C" w:rsidRDefault="0090106B" w:rsidP="0090106B">
      <w:pPr>
        <w:widowControl w:val="0"/>
        <w:autoSpaceDE w:val="0"/>
        <w:autoSpaceDN w:val="0"/>
        <w:adjustRightInd w:val="0"/>
        <w:rPr>
          <w:rFonts w:cs="Roboto-Light"/>
          <w:color w:val="1D1D1D"/>
          <w:szCs w:val="42"/>
        </w:rPr>
      </w:pPr>
      <w:r w:rsidRPr="00D36D3C">
        <w:rPr>
          <w:rFonts w:cs="Times New Roman"/>
          <w:color w:val="1D1D1D"/>
          <w:szCs w:val="32"/>
        </w:rPr>
        <w:t xml:space="preserve">Dr. </w:t>
      </w:r>
      <w:r>
        <w:rPr>
          <w:rFonts w:cs="Times New Roman"/>
          <w:color w:val="1D1D1D"/>
          <w:szCs w:val="32"/>
        </w:rPr>
        <w:t>de Asla</w:t>
      </w:r>
      <w:r w:rsidRPr="00D36D3C">
        <w:rPr>
          <w:rFonts w:cs="Times New Roman"/>
          <w:color w:val="1D1D1D"/>
          <w:szCs w:val="32"/>
        </w:rPr>
        <w:t xml:space="preserve"> works with </w:t>
      </w:r>
      <w:r>
        <w:rPr>
          <w:rFonts w:cs="Times New Roman"/>
          <w:color w:val="1D1D1D"/>
          <w:szCs w:val="32"/>
        </w:rPr>
        <w:t>a</w:t>
      </w:r>
      <w:r w:rsidRPr="00D36D3C">
        <w:rPr>
          <w:rFonts w:cs="Times New Roman"/>
          <w:color w:val="1D1D1D"/>
          <w:szCs w:val="32"/>
        </w:rPr>
        <w:t xml:space="preserve"> team of dedicated clinical staff and assistants to ensure safe, high quality, expert care throughout the surgery process. Information regarding your pre-operative instructions and care can be found below. Please contact </w:t>
      </w:r>
      <w:r>
        <w:rPr>
          <w:rFonts w:cs="Times New Roman"/>
          <w:color w:val="1D1D1D"/>
          <w:szCs w:val="32"/>
        </w:rPr>
        <w:t>the office</w:t>
      </w:r>
      <w:r w:rsidRPr="00D36D3C">
        <w:rPr>
          <w:rFonts w:cs="Times New Roman"/>
          <w:color w:val="1D1D1D"/>
          <w:szCs w:val="32"/>
        </w:rPr>
        <w:t xml:space="preserve"> at </w:t>
      </w:r>
      <w:r>
        <w:rPr>
          <w:rFonts w:cs="Times New Roman"/>
          <w:color w:val="1D1D1D"/>
          <w:szCs w:val="28"/>
        </w:rPr>
        <w:t xml:space="preserve">239-624-0310 </w:t>
      </w:r>
      <w:r w:rsidRPr="00D36D3C">
        <w:rPr>
          <w:rFonts w:cs="Times New Roman"/>
          <w:color w:val="1D1D1D"/>
          <w:szCs w:val="32"/>
        </w:rPr>
        <w:t xml:space="preserve">with any additional questions regarding your surgery and </w:t>
      </w:r>
      <w:r>
        <w:rPr>
          <w:rFonts w:cs="Times New Roman"/>
          <w:color w:val="1D1D1D"/>
          <w:szCs w:val="32"/>
        </w:rPr>
        <w:t>recovery that are not answered i</w:t>
      </w:r>
      <w:r w:rsidRPr="00D36D3C">
        <w:rPr>
          <w:rFonts w:cs="Times New Roman"/>
          <w:color w:val="1D1D1D"/>
          <w:szCs w:val="32"/>
        </w:rPr>
        <w:t xml:space="preserve">n this </w:t>
      </w:r>
      <w:r>
        <w:rPr>
          <w:rFonts w:cs="Times New Roman"/>
          <w:color w:val="1D1D1D"/>
          <w:szCs w:val="32"/>
        </w:rPr>
        <w:t>handout</w:t>
      </w:r>
      <w:r w:rsidRPr="00D36D3C">
        <w:rPr>
          <w:rFonts w:cs="Times New Roman"/>
          <w:color w:val="1D1D1D"/>
          <w:szCs w:val="32"/>
        </w:rPr>
        <w:t>.</w:t>
      </w:r>
    </w:p>
    <w:p w14:paraId="0A88BCFA" w14:textId="77777777" w:rsidR="0090106B" w:rsidRPr="00D36D3C" w:rsidRDefault="0090106B" w:rsidP="0090106B">
      <w:pPr>
        <w:widowControl w:val="0"/>
        <w:autoSpaceDE w:val="0"/>
        <w:autoSpaceDN w:val="0"/>
        <w:adjustRightInd w:val="0"/>
        <w:rPr>
          <w:rFonts w:cs="Roboto-Light"/>
          <w:color w:val="2D3234"/>
        </w:rPr>
      </w:pPr>
      <w:r w:rsidRPr="00D36D3C">
        <w:rPr>
          <w:rFonts w:cs="Roboto-Light"/>
          <w:color w:val="2D3234"/>
        </w:rPr>
        <w:t> </w:t>
      </w:r>
    </w:p>
    <w:p w14:paraId="3AC66643" w14:textId="77777777" w:rsidR="0090106B" w:rsidRPr="00D36D3C" w:rsidRDefault="0090106B" w:rsidP="0090106B">
      <w:pPr>
        <w:widowControl w:val="0"/>
        <w:autoSpaceDE w:val="0"/>
        <w:autoSpaceDN w:val="0"/>
        <w:adjustRightInd w:val="0"/>
        <w:rPr>
          <w:rFonts w:cs="Roboto-Regular"/>
          <w:color w:val="28384B"/>
        </w:rPr>
      </w:pPr>
      <w:r w:rsidRPr="00D36D3C">
        <w:rPr>
          <w:rFonts w:cs="Times New Roman"/>
          <w:color w:val="28384B"/>
          <w:szCs w:val="32"/>
        </w:rPr>
        <w:t>WHEN WILL I FIND OUT MY SURGERY TIME?</w:t>
      </w:r>
    </w:p>
    <w:p w14:paraId="684DEEF4" w14:textId="77777777" w:rsidR="0090106B" w:rsidRPr="00D36D3C" w:rsidRDefault="0090106B" w:rsidP="0090106B">
      <w:pPr>
        <w:widowControl w:val="0"/>
        <w:numPr>
          <w:ilvl w:val="0"/>
          <w:numId w:val="2"/>
        </w:numPr>
        <w:autoSpaceDE w:val="0"/>
        <w:autoSpaceDN w:val="0"/>
        <w:adjustRightInd w:val="0"/>
        <w:ind w:left="0" w:firstLine="0"/>
        <w:rPr>
          <w:rFonts w:cs="Roboto-Light"/>
          <w:color w:val="2D3234"/>
        </w:rPr>
      </w:pPr>
      <w:r w:rsidRPr="00D36D3C">
        <w:rPr>
          <w:rFonts w:cs="Times New Roman"/>
          <w:color w:val="2D3234"/>
          <w:szCs w:val="32"/>
        </w:rPr>
        <w:t xml:space="preserve">The </w:t>
      </w:r>
      <w:r>
        <w:rPr>
          <w:rFonts w:cs="Times New Roman"/>
          <w:color w:val="2D3234"/>
          <w:szCs w:val="32"/>
        </w:rPr>
        <w:t>hospital</w:t>
      </w:r>
      <w:r w:rsidRPr="00D36D3C">
        <w:rPr>
          <w:rFonts w:cs="Times New Roman"/>
          <w:color w:val="2D3234"/>
          <w:szCs w:val="32"/>
        </w:rPr>
        <w:t xml:space="preserve"> or </w:t>
      </w:r>
      <w:r>
        <w:rPr>
          <w:rFonts w:cs="Times New Roman"/>
          <w:color w:val="2D3234"/>
          <w:szCs w:val="32"/>
        </w:rPr>
        <w:t xml:space="preserve">our staff </w:t>
      </w:r>
      <w:r w:rsidRPr="00D36D3C">
        <w:rPr>
          <w:rFonts w:cs="Times New Roman"/>
          <w:color w:val="2D3234"/>
          <w:szCs w:val="32"/>
        </w:rPr>
        <w:t>will ca</w:t>
      </w:r>
      <w:r>
        <w:rPr>
          <w:rFonts w:cs="Times New Roman"/>
          <w:color w:val="2D3234"/>
          <w:szCs w:val="32"/>
        </w:rPr>
        <w:t>ll you approximately 3 to 5</w:t>
      </w:r>
      <w:r w:rsidRPr="00D36D3C">
        <w:rPr>
          <w:rFonts w:cs="Times New Roman"/>
          <w:color w:val="2D3234"/>
          <w:szCs w:val="32"/>
        </w:rPr>
        <w:t xml:space="preserve"> business day prior to your surgery to confirm a surgery time. </w:t>
      </w:r>
      <w:r>
        <w:rPr>
          <w:rFonts w:cs="Times New Roman"/>
          <w:color w:val="2D3234"/>
          <w:szCs w:val="32"/>
        </w:rPr>
        <w:t>Hospital</w:t>
      </w:r>
      <w:r w:rsidRPr="00D36D3C">
        <w:rPr>
          <w:rFonts w:cs="Times New Roman"/>
          <w:color w:val="2D3234"/>
          <w:szCs w:val="32"/>
        </w:rPr>
        <w:t xml:space="preserve"> information can be found below:</w:t>
      </w:r>
    </w:p>
    <w:p w14:paraId="10D505F2" w14:textId="77777777" w:rsidR="0090106B" w:rsidRPr="00D36D3C" w:rsidRDefault="0090106B" w:rsidP="0090106B">
      <w:pPr>
        <w:widowControl w:val="0"/>
        <w:autoSpaceDE w:val="0"/>
        <w:autoSpaceDN w:val="0"/>
        <w:adjustRightInd w:val="0"/>
        <w:rPr>
          <w:rFonts w:cs="Roboto-Light"/>
          <w:color w:val="2D3234"/>
        </w:rPr>
      </w:pPr>
      <w:r w:rsidRPr="00D36D3C">
        <w:rPr>
          <w:rFonts w:cs="Roboto-Light"/>
          <w:color w:val="2D3234"/>
        </w:rPr>
        <w:t> </w:t>
      </w:r>
    </w:p>
    <w:p w14:paraId="5751DFB1" w14:textId="77777777" w:rsidR="0090106B" w:rsidRPr="001472FD" w:rsidRDefault="0090106B" w:rsidP="0090106B">
      <w:pPr>
        <w:widowControl w:val="0"/>
        <w:autoSpaceDE w:val="0"/>
        <w:autoSpaceDN w:val="0"/>
        <w:adjustRightInd w:val="0"/>
        <w:rPr>
          <w:rFonts w:cs="Roboto-Light"/>
          <w:color w:val="2D3234"/>
        </w:rPr>
      </w:pPr>
      <w:r w:rsidRPr="001472FD">
        <w:rPr>
          <w:rFonts w:cs="Roboto-Light"/>
          <w:color w:val="2D3234"/>
        </w:rPr>
        <w:t>NCH North Naples Hospital</w:t>
      </w:r>
    </w:p>
    <w:p w14:paraId="7AFF6DC7" w14:textId="77777777" w:rsidR="0090106B" w:rsidRDefault="0090106B" w:rsidP="0090106B">
      <w:pPr>
        <w:widowControl w:val="0"/>
        <w:autoSpaceDE w:val="0"/>
        <w:autoSpaceDN w:val="0"/>
        <w:adjustRightInd w:val="0"/>
        <w:rPr>
          <w:rFonts w:cs="Roboto-Light"/>
          <w:color w:val="2D3234"/>
        </w:rPr>
      </w:pPr>
      <w:r>
        <w:rPr>
          <w:rFonts w:cs="Roboto-Light"/>
          <w:color w:val="2D3234"/>
        </w:rPr>
        <w:t>11190 Health Park Blvd</w:t>
      </w:r>
    </w:p>
    <w:p w14:paraId="34235B63" w14:textId="77777777" w:rsidR="0090106B" w:rsidRPr="00D36D3C" w:rsidRDefault="0090106B" w:rsidP="0090106B">
      <w:pPr>
        <w:widowControl w:val="0"/>
        <w:autoSpaceDE w:val="0"/>
        <w:autoSpaceDN w:val="0"/>
        <w:adjustRightInd w:val="0"/>
        <w:rPr>
          <w:rFonts w:cs="Roboto-Light"/>
          <w:color w:val="2D3234"/>
        </w:rPr>
      </w:pPr>
      <w:r>
        <w:rPr>
          <w:rFonts w:cs="Roboto-Light"/>
          <w:color w:val="2D3234"/>
        </w:rPr>
        <w:t>Naples, FL 34110</w:t>
      </w:r>
    </w:p>
    <w:p w14:paraId="4B75B49D" w14:textId="77777777" w:rsidR="0090106B" w:rsidRDefault="0090106B" w:rsidP="0090106B">
      <w:r>
        <w:t>(239) 552-7000</w:t>
      </w:r>
    </w:p>
    <w:p w14:paraId="7D9EC818" w14:textId="77777777" w:rsidR="00294699" w:rsidRPr="00E716EC" w:rsidRDefault="00294699" w:rsidP="00294699"/>
    <w:p w14:paraId="4F6F317C" w14:textId="77777777" w:rsidR="00E716EC" w:rsidRPr="00E716EC" w:rsidRDefault="00E716EC"/>
    <w:p w14:paraId="77CA4A1F" w14:textId="77777777" w:rsidR="00627094" w:rsidRDefault="00E716EC" w:rsidP="00E716EC">
      <w:pPr>
        <w:widowControl w:val="0"/>
        <w:autoSpaceDE w:val="0"/>
        <w:autoSpaceDN w:val="0"/>
        <w:adjustRightInd w:val="0"/>
        <w:rPr>
          <w:rFonts w:cs="Times New Roman"/>
          <w:color w:val="2D3234"/>
          <w:szCs w:val="32"/>
        </w:rPr>
      </w:pPr>
      <w:r w:rsidRPr="00E716EC">
        <w:rPr>
          <w:rFonts w:cs="Times New Roman"/>
          <w:color w:val="2D3234"/>
          <w:szCs w:val="32"/>
        </w:rPr>
        <w:t>WHAT DO I NEED TO DO PRIOR TO MY SURGERY?</w:t>
      </w:r>
    </w:p>
    <w:p w14:paraId="268A6C91" w14:textId="77777777" w:rsidR="00E716EC" w:rsidRPr="00E716EC" w:rsidRDefault="00E716EC" w:rsidP="00E716EC">
      <w:pPr>
        <w:widowControl w:val="0"/>
        <w:autoSpaceDE w:val="0"/>
        <w:autoSpaceDN w:val="0"/>
        <w:adjustRightInd w:val="0"/>
        <w:rPr>
          <w:rFonts w:cs="Roboto-Light"/>
          <w:color w:val="2D3234"/>
        </w:rPr>
      </w:pPr>
    </w:p>
    <w:p w14:paraId="2773C055" w14:textId="77777777" w:rsidR="00E716EC" w:rsidRPr="002F6F28" w:rsidRDefault="00E81611" w:rsidP="002F6F28">
      <w:pPr>
        <w:pStyle w:val="ListParagraph"/>
        <w:widowControl w:val="0"/>
        <w:numPr>
          <w:ilvl w:val="0"/>
          <w:numId w:val="4"/>
        </w:numPr>
        <w:autoSpaceDE w:val="0"/>
        <w:autoSpaceDN w:val="0"/>
        <w:adjustRightInd w:val="0"/>
        <w:rPr>
          <w:rFonts w:cs="Roboto-Light"/>
          <w:color w:val="2D3234"/>
        </w:rPr>
      </w:pPr>
      <w:r w:rsidRPr="002F6F28">
        <w:rPr>
          <w:rFonts w:cs="Times New Roman"/>
          <w:color w:val="2D3234"/>
          <w:szCs w:val="32"/>
        </w:rPr>
        <w:t>Confirm that you have a</w:t>
      </w:r>
      <w:r w:rsidR="00E716EC" w:rsidRPr="002F6F28">
        <w:rPr>
          <w:rFonts w:cs="Times New Roman"/>
          <w:color w:val="2D3234"/>
          <w:szCs w:val="32"/>
        </w:rPr>
        <w:t xml:space="preserve"> post-operative appointment </w:t>
      </w:r>
      <w:r w:rsidRPr="002F6F28">
        <w:rPr>
          <w:rFonts w:cs="Times New Roman"/>
          <w:color w:val="2D3234"/>
          <w:szCs w:val="32"/>
        </w:rPr>
        <w:t xml:space="preserve">for </w:t>
      </w:r>
      <w:r w:rsidR="00E716EC" w:rsidRPr="002F6F28">
        <w:rPr>
          <w:rFonts w:cs="Times New Roman"/>
          <w:color w:val="2D3234"/>
          <w:szCs w:val="32"/>
        </w:rPr>
        <w:t xml:space="preserve">approximately </w:t>
      </w:r>
      <w:r w:rsidRPr="002F6F28">
        <w:rPr>
          <w:rFonts w:cs="Times New Roman"/>
          <w:color w:val="2D3234"/>
          <w:szCs w:val="32"/>
        </w:rPr>
        <w:t>6 to 8</w:t>
      </w:r>
      <w:r w:rsidR="0019002E" w:rsidRPr="002F6F28">
        <w:rPr>
          <w:rFonts w:cs="Times New Roman"/>
          <w:color w:val="2D3234"/>
          <w:szCs w:val="32"/>
        </w:rPr>
        <w:t xml:space="preserve"> days after the day of surgery</w:t>
      </w:r>
      <w:r w:rsidR="00E716EC" w:rsidRPr="002F6F28">
        <w:rPr>
          <w:rFonts w:cs="Times New Roman"/>
          <w:color w:val="2D3234"/>
          <w:szCs w:val="32"/>
        </w:rPr>
        <w:t xml:space="preserve"> </w:t>
      </w:r>
      <w:r w:rsidRPr="002F6F28">
        <w:rPr>
          <w:rFonts w:cs="Times New Roman"/>
          <w:color w:val="2D3234"/>
          <w:szCs w:val="32"/>
        </w:rPr>
        <w:t xml:space="preserve">and a second post-operative appointment </w:t>
      </w:r>
      <w:r w:rsidR="00E716EC" w:rsidRPr="002F6F28">
        <w:rPr>
          <w:rFonts w:cs="Times New Roman"/>
          <w:color w:val="2D3234"/>
          <w:szCs w:val="32"/>
        </w:rPr>
        <w:t>for a</w:t>
      </w:r>
      <w:r w:rsidR="0019002E" w:rsidRPr="002F6F28">
        <w:rPr>
          <w:rFonts w:cs="Times New Roman"/>
          <w:color w:val="2D3234"/>
          <w:szCs w:val="32"/>
        </w:rPr>
        <w:t>pproximately 13 to 15 days following surgery</w:t>
      </w:r>
      <w:r w:rsidR="00E716EC" w:rsidRPr="002F6F28">
        <w:rPr>
          <w:rFonts w:cs="Times New Roman"/>
          <w:color w:val="2D3234"/>
          <w:szCs w:val="32"/>
        </w:rPr>
        <w:t>.</w:t>
      </w:r>
    </w:p>
    <w:p w14:paraId="1EA64590" w14:textId="77777777" w:rsidR="00E716EC" w:rsidRPr="00E716EC" w:rsidRDefault="00E716EC" w:rsidP="004B71D3">
      <w:pPr>
        <w:widowControl w:val="0"/>
        <w:autoSpaceDE w:val="0"/>
        <w:autoSpaceDN w:val="0"/>
        <w:adjustRightInd w:val="0"/>
        <w:rPr>
          <w:rFonts w:cs="Roboto-Light"/>
          <w:color w:val="2D3234"/>
        </w:rPr>
      </w:pPr>
    </w:p>
    <w:p w14:paraId="6BC76021" w14:textId="77777777" w:rsidR="00D73568" w:rsidRPr="002F6F28" w:rsidRDefault="00E716EC" w:rsidP="002F6F28">
      <w:pPr>
        <w:pStyle w:val="ListParagraph"/>
        <w:widowControl w:val="0"/>
        <w:numPr>
          <w:ilvl w:val="0"/>
          <w:numId w:val="4"/>
        </w:numPr>
        <w:tabs>
          <w:tab w:val="left" w:pos="220"/>
          <w:tab w:val="left" w:pos="720"/>
        </w:tabs>
        <w:autoSpaceDE w:val="0"/>
        <w:autoSpaceDN w:val="0"/>
        <w:adjustRightInd w:val="0"/>
        <w:rPr>
          <w:rFonts w:cs="Times New Roman"/>
          <w:color w:val="2D3234"/>
          <w:szCs w:val="32"/>
        </w:rPr>
      </w:pPr>
      <w:r w:rsidRPr="002F6F28">
        <w:rPr>
          <w:rFonts w:cs="Times New Roman"/>
          <w:color w:val="2D3234"/>
          <w:szCs w:val="32"/>
        </w:rPr>
        <w:t xml:space="preserve">If you have been </w:t>
      </w:r>
      <w:r w:rsidR="00066DD6" w:rsidRPr="002F6F28">
        <w:rPr>
          <w:rFonts w:cs="Times New Roman"/>
          <w:color w:val="2D3234"/>
          <w:szCs w:val="32"/>
        </w:rPr>
        <w:t>given crutches</w:t>
      </w:r>
      <w:r w:rsidRPr="002F6F28">
        <w:rPr>
          <w:rFonts w:cs="Times New Roman"/>
          <w:color w:val="2D3234"/>
          <w:szCs w:val="32"/>
        </w:rPr>
        <w:t xml:space="preserve">, </w:t>
      </w:r>
      <w:r w:rsidR="00066DD6" w:rsidRPr="002F6F28">
        <w:rPr>
          <w:rFonts w:cs="Times New Roman"/>
          <w:color w:val="2D3234"/>
          <w:szCs w:val="32"/>
        </w:rPr>
        <w:t>a walking boot</w:t>
      </w:r>
      <w:r w:rsidRPr="002F6F28">
        <w:rPr>
          <w:rFonts w:cs="Times New Roman"/>
          <w:color w:val="2D3234"/>
          <w:szCs w:val="32"/>
        </w:rPr>
        <w:t>, or other Durable Medical Equipment from our office prior to your surgery date please bring it with you on your day of surgery.</w:t>
      </w:r>
    </w:p>
    <w:p w14:paraId="5ABFC261" w14:textId="77777777" w:rsidR="00D73568" w:rsidRDefault="00D73568" w:rsidP="004B71D3">
      <w:pPr>
        <w:widowControl w:val="0"/>
        <w:tabs>
          <w:tab w:val="left" w:pos="220"/>
          <w:tab w:val="left" w:pos="720"/>
        </w:tabs>
        <w:autoSpaceDE w:val="0"/>
        <w:autoSpaceDN w:val="0"/>
        <w:adjustRightInd w:val="0"/>
        <w:rPr>
          <w:rFonts w:cs="Times New Roman"/>
          <w:color w:val="2D3234"/>
          <w:szCs w:val="32"/>
        </w:rPr>
      </w:pPr>
    </w:p>
    <w:p w14:paraId="0990EEC4" w14:textId="14306949" w:rsidR="00612B6B" w:rsidRPr="002F6F28" w:rsidRDefault="003649C1" w:rsidP="002F6F28">
      <w:pPr>
        <w:pStyle w:val="ListParagraph"/>
        <w:widowControl w:val="0"/>
        <w:numPr>
          <w:ilvl w:val="0"/>
          <w:numId w:val="4"/>
        </w:numPr>
        <w:tabs>
          <w:tab w:val="left" w:pos="220"/>
          <w:tab w:val="left" w:pos="720"/>
        </w:tabs>
        <w:autoSpaceDE w:val="0"/>
        <w:autoSpaceDN w:val="0"/>
        <w:adjustRightInd w:val="0"/>
        <w:rPr>
          <w:rFonts w:cs="Times New Roman"/>
          <w:color w:val="2D3234"/>
          <w:szCs w:val="32"/>
        </w:rPr>
      </w:pPr>
      <w:r w:rsidRPr="002F6F28">
        <w:rPr>
          <w:rFonts w:cs="Times New Roman"/>
          <w:color w:val="2D3234"/>
          <w:szCs w:val="32"/>
        </w:rPr>
        <w:t xml:space="preserve">We strongly encourage you to consider purchasing a shower bag. </w:t>
      </w:r>
      <w:r w:rsidR="000F23B2">
        <w:rPr>
          <w:rFonts w:cs="Times New Roman"/>
          <w:color w:val="2D3234"/>
          <w:szCs w:val="32"/>
        </w:rPr>
        <w:t>One of our</w:t>
      </w:r>
      <w:r w:rsidRPr="002F6F28">
        <w:rPr>
          <w:rFonts w:cs="Times New Roman"/>
          <w:color w:val="2D3234"/>
          <w:szCs w:val="32"/>
        </w:rPr>
        <w:t xml:space="preserve"> medical assistant</w:t>
      </w:r>
      <w:r w:rsidR="000F23B2">
        <w:rPr>
          <w:rFonts w:cs="Times New Roman"/>
          <w:color w:val="2D3234"/>
          <w:szCs w:val="32"/>
        </w:rPr>
        <w:t xml:space="preserve">s </w:t>
      </w:r>
      <w:r w:rsidRPr="002F6F28">
        <w:rPr>
          <w:rFonts w:cs="Times New Roman"/>
          <w:color w:val="2D3234"/>
          <w:szCs w:val="32"/>
        </w:rPr>
        <w:t xml:space="preserve">can </w:t>
      </w:r>
      <w:r w:rsidR="000F23B2">
        <w:rPr>
          <w:rFonts w:cs="Times New Roman"/>
          <w:color w:val="2D3234"/>
          <w:szCs w:val="32"/>
        </w:rPr>
        <w:t>will provide you with a handout with information as to how to obtain one.</w:t>
      </w:r>
    </w:p>
    <w:p w14:paraId="18247B6B" w14:textId="77777777" w:rsidR="004B71D3" w:rsidRDefault="004B71D3" w:rsidP="004B71D3">
      <w:pPr>
        <w:widowControl w:val="0"/>
        <w:tabs>
          <w:tab w:val="left" w:pos="220"/>
          <w:tab w:val="left" w:pos="720"/>
        </w:tabs>
        <w:autoSpaceDE w:val="0"/>
        <w:autoSpaceDN w:val="0"/>
        <w:adjustRightInd w:val="0"/>
        <w:rPr>
          <w:rFonts w:cs="Times New Roman"/>
          <w:color w:val="2D3234"/>
          <w:szCs w:val="32"/>
        </w:rPr>
      </w:pPr>
    </w:p>
    <w:p w14:paraId="4A9F83C6" w14:textId="77777777" w:rsidR="00612B6B" w:rsidRDefault="00612B6B" w:rsidP="002F6F28">
      <w:pPr>
        <w:pStyle w:val="ListParagraph"/>
        <w:numPr>
          <w:ilvl w:val="0"/>
          <w:numId w:val="4"/>
        </w:numPr>
      </w:pPr>
      <w:r>
        <w:t xml:space="preserve">Try to fill out all postoperative </w:t>
      </w:r>
      <w:r w:rsidR="000821CD">
        <w:t xml:space="preserve">pain </w:t>
      </w:r>
      <w:r>
        <w:t xml:space="preserve">prescriptions prior to surgery. </w:t>
      </w:r>
    </w:p>
    <w:p w14:paraId="648F1CD7" w14:textId="77777777" w:rsidR="004B71D3" w:rsidRDefault="004B71D3" w:rsidP="004B71D3">
      <w:pPr>
        <w:widowControl w:val="0"/>
        <w:autoSpaceDE w:val="0"/>
        <w:autoSpaceDN w:val="0"/>
        <w:adjustRightInd w:val="0"/>
        <w:rPr>
          <w:rFonts w:cs="Roboto-Light"/>
          <w:color w:val="2D3234"/>
        </w:rPr>
      </w:pPr>
    </w:p>
    <w:p w14:paraId="6152631B" w14:textId="7E51D2E3" w:rsidR="004B71D3" w:rsidRPr="002F6F28" w:rsidRDefault="00E716EC" w:rsidP="002F6F28">
      <w:pPr>
        <w:pStyle w:val="ListParagraph"/>
        <w:widowControl w:val="0"/>
        <w:numPr>
          <w:ilvl w:val="0"/>
          <w:numId w:val="4"/>
        </w:numPr>
        <w:autoSpaceDE w:val="0"/>
        <w:autoSpaceDN w:val="0"/>
        <w:adjustRightInd w:val="0"/>
        <w:rPr>
          <w:rFonts w:cs="Times New Roman"/>
          <w:color w:val="2D3234"/>
          <w:szCs w:val="32"/>
        </w:rPr>
      </w:pPr>
      <w:r w:rsidRPr="002F6F28">
        <w:rPr>
          <w:rFonts w:cs="Times New Roman"/>
          <w:color w:val="2D3234"/>
          <w:szCs w:val="32"/>
        </w:rPr>
        <w:t>Plan for a family member or friend to drive you to and from the surgery cen</w:t>
      </w:r>
      <w:r w:rsidR="001E1A29" w:rsidRPr="002F6F28">
        <w:rPr>
          <w:rFonts w:cs="Times New Roman"/>
          <w:color w:val="2D3234"/>
          <w:szCs w:val="32"/>
        </w:rPr>
        <w:t>ter on your day</w:t>
      </w:r>
      <w:r w:rsidRPr="002F6F28">
        <w:rPr>
          <w:rFonts w:cs="Times New Roman"/>
          <w:color w:val="2D3234"/>
          <w:szCs w:val="32"/>
        </w:rPr>
        <w:t xml:space="preserve"> of surgery.</w:t>
      </w:r>
      <w:r w:rsidR="000F23B2">
        <w:rPr>
          <w:rFonts w:cs="Times New Roman"/>
          <w:color w:val="2D3234"/>
          <w:szCs w:val="32"/>
        </w:rPr>
        <w:t xml:space="preserve"> By law, patient </w:t>
      </w:r>
      <w:proofErr w:type="gramStart"/>
      <w:r w:rsidR="000F23B2">
        <w:rPr>
          <w:rFonts w:cs="Times New Roman"/>
          <w:color w:val="2D3234"/>
          <w:szCs w:val="32"/>
        </w:rPr>
        <w:t>are</w:t>
      </w:r>
      <w:proofErr w:type="gramEnd"/>
      <w:r w:rsidR="000F23B2">
        <w:rPr>
          <w:rFonts w:cs="Times New Roman"/>
          <w:color w:val="2D3234"/>
          <w:szCs w:val="32"/>
        </w:rPr>
        <w:t xml:space="preserve"> not allowed to drive themselves home after surgery.</w:t>
      </w:r>
    </w:p>
    <w:p w14:paraId="30B0FE71" w14:textId="77777777" w:rsidR="00294699" w:rsidRPr="004B71D3" w:rsidRDefault="00294699" w:rsidP="004B71D3">
      <w:pPr>
        <w:widowControl w:val="0"/>
        <w:autoSpaceDE w:val="0"/>
        <w:autoSpaceDN w:val="0"/>
        <w:adjustRightInd w:val="0"/>
        <w:rPr>
          <w:rFonts w:cs="Roboto-Light"/>
          <w:color w:val="2D3234"/>
        </w:rPr>
      </w:pPr>
    </w:p>
    <w:p w14:paraId="111E03A7" w14:textId="77777777" w:rsidR="00727BF7" w:rsidRPr="00E716EC" w:rsidRDefault="00294699" w:rsidP="002F6F28">
      <w:pPr>
        <w:pStyle w:val="ListParagraph"/>
        <w:numPr>
          <w:ilvl w:val="0"/>
          <w:numId w:val="4"/>
        </w:numPr>
      </w:pPr>
      <w:r w:rsidRPr="00E716EC">
        <w:t xml:space="preserve">Let us know if you have a history of adverse side effects with pain medications previously. </w:t>
      </w:r>
      <w:r w:rsidR="00727BF7" w:rsidRPr="00E716EC">
        <w:t>We can usually prescribe an alternative.</w:t>
      </w:r>
    </w:p>
    <w:p w14:paraId="477EE5E6" w14:textId="77777777" w:rsidR="00727BF7" w:rsidRPr="00E716EC" w:rsidRDefault="00727BF7"/>
    <w:p w14:paraId="6A46864A" w14:textId="77777777" w:rsidR="001201DD" w:rsidRDefault="00727BF7" w:rsidP="002F6F28">
      <w:pPr>
        <w:pStyle w:val="ListParagraph"/>
        <w:numPr>
          <w:ilvl w:val="0"/>
          <w:numId w:val="4"/>
        </w:numPr>
      </w:pPr>
      <w:r>
        <w:lastRenderedPageBreak/>
        <w:t xml:space="preserve">Let us know if you have a </w:t>
      </w:r>
      <w:r w:rsidR="007231C0">
        <w:t>history of</w:t>
      </w:r>
      <w:r w:rsidR="001201DD">
        <w:t xml:space="preserve"> nausea after surgery or with</w:t>
      </w:r>
      <w:r w:rsidR="007231C0">
        <w:t xml:space="preserve"> pain medications. We can prescribe a medication </w:t>
      </w:r>
      <w:r w:rsidR="001201DD">
        <w:t>ahead of time to reduce the chance of postoperative nausea.</w:t>
      </w:r>
    </w:p>
    <w:p w14:paraId="2E9AA7A4" w14:textId="77777777" w:rsidR="001201DD" w:rsidRDefault="001201DD"/>
    <w:p w14:paraId="7E1E017C" w14:textId="77777777" w:rsidR="00990A8C" w:rsidRDefault="005F610A" w:rsidP="002F6F28">
      <w:pPr>
        <w:pStyle w:val="ListParagraph"/>
        <w:numPr>
          <w:ilvl w:val="0"/>
          <w:numId w:val="4"/>
        </w:numPr>
      </w:pPr>
      <w:r>
        <w:t xml:space="preserve">If you have a history of prior blood clots </w:t>
      </w:r>
      <w:r w:rsidRPr="002F6F28">
        <w:rPr>
          <w:u w:val="single"/>
        </w:rPr>
        <w:t>be sure that we are aware of this</w:t>
      </w:r>
      <w:r>
        <w:t>. This may change the medications we put you on after your surgery.</w:t>
      </w:r>
    </w:p>
    <w:p w14:paraId="602BFA1D" w14:textId="77777777" w:rsidR="00990A8C" w:rsidRDefault="00990A8C"/>
    <w:p w14:paraId="12272559" w14:textId="77777777" w:rsidR="000821CD" w:rsidRDefault="00990A8C" w:rsidP="002F6F28">
      <w:pPr>
        <w:pStyle w:val="ListParagraph"/>
        <w:numPr>
          <w:ilvl w:val="0"/>
          <w:numId w:val="4"/>
        </w:numPr>
      </w:pPr>
      <w:r>
        <w:t xml:space="preserve">If you are on anticoagulation medication (i.e. blood thinners) </w:t>
      </w:r>
      <w:r w:rsidRPr="002F6F28">
        <w:rPr>
          <w:u w:val="single"/>
        </w:rPr>
        <w:t>be sure we are aware of this</w:t>
      </w:r>
      <w:r>
        <w:t xml:space="preserve">. </w:t>
      </w:r>
    </w:p>
    <w:p w14:paraId="02D06FA6" w14:textId="77777777" w:rsidR="000821CD" w:rsidRDefault="000821CD" w:rsidP="000821CD"/>
    <w:p w14:paraId="1157DC25" w14:textId="77777777" w:rsidR="007A3CA1" w:rsidRDefault="000821CD" w:rsidP="002F6F28">
      <w:pPr>
        <w:pStyle w:val="ListParagraph"/>
        <w:numPr>
          <w:ilvl w:val="0"/>
          <w:numId w:val="4"/>
        </w:numPr>
      </w:pPr>
      <w:r>
        <w:t>Please inform Dr. de Asla if you have any travel plans after your surgery.</w:t>
      </w:r>
    </w:p>
    <w:p w14:paraId="72A52AB1" w14:textId="77777777" w:rsidR="007A3CA1" w:rsidRDefault="007A3CA1" w:rsidP="007A3CA1"/>
    <w:p w14:paraId="4563C26F" w14:textId="3AB90A3A" w:rsidR="00607618" w:rsidRDefault="000F23B2" w:rsidP="002F6F28">
      <w:pPr>
        <w:pStyle w:val="ListParagraph"/>
        <w:numPr>
          <w:ilvl w:val="0"/>
          <w:numId w:val="4"/>
        </w:numPr>
      </w:pPr>
      <w:r>
        <w:t>For patients who will be immobilized after surgery (typically in a splint) please p</w:t>
      </w:r>
      <w:r w:rsidR="007A3CA1">
        <w:t>urchase a bottle of adult aspirin (325 mg</w:t>
      </w:r>
      <w:r w:rsidR="0049789E">
        <w:t xml:space="preserve"> tablets). Most </w:t>
      </w:r>
      <w:r>
        <w:t xml:space="preserve">immobilized </w:t>
      </w:r>
      <w:r w:rsidR="0049789E">
        <w:t>patients are place on aspirin twice a day for two weeks after surgery unless otherwise instructed.</w:t>
      </w:r>
      <w:r>
        <w:t xml:space="preserve"> In general, patient who are permitted to walk immediately following surgery are not placed on aspirin.</w:t>
      </w:r>
    </w:p>
    <w:p w14:paraId="1F26F92A" w14:textId="77777777" w:rsidR="00627094" w:rsidRDefault="00627094"/>
    <w:p w14:paraId="353175C2" w14:textId="77777777" w:rsidR="00627094" w:rsidRPr="00E716EC" w:rsidRDefault="00627094" w:rsidP="00627094">
      <w:pPr>
        <w:widowControl w:val="0"/>
        <w:autoSpaceDE w:val="0"/>
        <w:autoSpaceDN w:val="0"/>
        <w:adjustRightInd w:val="0"/>
        <w:rPr>
          <w:rFonts w:cs="Roboto-Light"/>
          <w:color w:val="2D3234"/>
        </w:rPr>
      </w:pPr>
      <w:r>
        <w:rPr>
          <w:rFonts w:cs="Times New Roman"/>
          <w:color w:val="2D3234"/>
          <w:szCs w:val="32"/>
        </w:rPr>
        <w:t>WHAT DO I NEED TO KNOW</w:t>
      </w:r>
      <w:r w:rsidRPr="00E716EC">
        <w:rPr>
          <w:rFonts w:cs="Times New Roman"/>
          <w:color w:val="2D3234"/>
          <w:szCs w:val="32"/>
        </w:rPr>
        <w:t xml:space="preserve"> PRIOR TO MY SURGERY?</w:t>
      </w:r>
    </w:p>
    <w:p w14:paraId="457F617A" w14:textId="77777777" w:rsidR="00B00415" w:rsidRDefault="00B00415"/>
    <w:p w14:paraId="42CB6288" w14:textId="6E10D3C0" w:rsidR="001F7ABA" w:rsidRDefault="00B00415" w:rsidP="00832809">
      <w:pPr>
        <w:pStyle w:val="ListParagraph"/>
        <w:numPr>
          <w:ilvl w:val="0"/>
          <w:numId w:val="5"/>
        </w:numPr>
      </w:pPr>
      <w:r>
        <w:t>Most surgical wound sutures will be removed approximately 2 weeks after surgery.</w:t>
      </w:r>
      <w:r w:rsidR="000F23B2">
        <w:t xml:space="preserve"> </w:t>
      </w:r>
    </w:p>
    <w:p w14:paraId="0F8FD3C0" w14:textId="77777777" w:rsidR="001F7ABA" w:rsidRDefault="001F7ABA" w:rsidP="001F7ABA"/>
    <w:p w14:paraId="1BBB2626" w14:textId="77777777" w:rsidR="00DF2561" w:rsidRDefault="00FE037C" w:rsidP="00832809">
      <w:pPr>
        <w:pStyle w:val="ListParagraph"/>
        <w:numPr>
          <w:ilvl w:val="0"/>
          <w:numId w:val="5"/>
        </w:numPr>
      </w:pPr>
      <w:r>
        <w:t>If applicable, you will be provided with crutches and/or a post-operative shoe in the hospital.</w:t>
      </w:r>
    </w:p>
    <w:p w14:paraId="75B33886" w14:textId="77777777" w:rsidR="00DF2561" w:rsidRDefault="00DF2561"/>
    <w:p w14:paraId="778C59C6" w14:textId="77777777" w:rsidR="00DF2561" w:rsidRPr="00832809" w:rsidRDefault="00DF2561" w:rsidP="00832809">
      <w:pPr>
        <w:pStyle w:val="ListParagraph"/>
        <w:widowControl w:val="0"/>
        <w:numPr>
          <w:ilvl w:val="0"/>
          <w:numId w:val="5"/>
        </w:numPr>
        <w:autoSpaceDE w:val="0"/>
        <w:autoSpaceDN w:val="0"/>
        <w:adjustRightInd w:val="0"/>
        <w:rPr>
          <w:rFonts w:cs="Roboto-Light"/>
          <w:color w:val="2D3234"/>
        </w:rPr>
      </w:pPr>
      <w:r w:rsidRPr="00832809">
        <w:rPr>
          <w:rFonts w:cs="Times New Roman"/>
          <w:color w:val="2D3234"/>
          <w:szCs w:val="32"/>
        </w:rPr>
        <w:t>Dr. de Asla will discuss your weight-bearing status in the office prior to surgery. You will be assigned to one of the following weight bearing categories:</w:t>
      </w:r>
    </w:p>
    <w:p w14:paraId="5E5CECC0" w14:textId="77777777" w:rsidR="00DF2561" w:rsidRPr="00951178" w:rsidRDefault="00DF2561" w:rsidP="00DF2561">
      <w:pPr>
        <w:pStyle w:val="ListParagraph"/>
        <w:widowControl w:val="0"/>
        <w:numPr>
          <w:ilvl w:val="1"/>
          <w:numId w:val="1"/>
        </w:numPr>
        <w:autoSpaceDE w:val="0"/>
        <w:autoSpaceDN w:val="0"/>
        <w:adjustRightInd w:val="0"/>
        <w:rPr>
          <w:rFonts w:cs="Roboto-Light"/>
          <w:color w:val="2D3234"/>
        </w:rPr>
      </w:pPr>
      <w:r>
        <w:rPr>
          <w:rFonts w:cs="Arial"/>
          <w:color w:val="3D4448"/>
        </w:rPr>
        <w:t xml:space="preserve">NON-WEIGHT BEARING: </w:t>
      </w:r>
      <w:r w:rsidRPr="00951178">
        <w:rPr>
          <w:rFonts w:cs="Arial"/>
          <w:color w:val="3D4448"/>
        </w:rPr>
        <w:t xml:space="preserve">Place no weight on your affected leg. </w:t>
      </w:r>
      <w:r w:rsidRPr="00951178">
        <w:rPr>
          <w:rFonts w:cs="Arial"/>
          <w:b/>
          <w:bCs/>
          <w:color w:val="3D4448"/>
        </w:rPr>
        <w:t xml:space="preserve">Do not </w:t>
      </w:r>
      <w:r w:rsidRPr="00951178">
        <w:rPr>
          <w:rFonts w:cs="Arial"/>
          <w:color w:val="3D4448"/>
        </w:rPr>
        <w:t>touch the floor with your affected leg. While you stand or walk, you must hold your affected leg off the floor</w:t>
      </w:r>
    </w:p>
    <w:p w14:paraId="2DF36A47" w14:textId="32524BAF" w:rsidR="00DF2561" w:rsidRPr="000D2AD1" w:rsidRDefault="00DF2561" w:rsidP="00DF2561">
      <w:pPr>
        <w:pStyle w:val="ListParagraph"/>
        <w:widowControl w:val="0"/>
        <w:numPr>
          <w:ilvl w:val="1"/>
          <w:numId w:val="1"/>
        </w:numPr>
        <w:autoSpaceDE w:val="0"/>
        <w:autoSpaceDN w:val="0"/>
        <w:adjustRightInd w:val="0"/>
        <w:rPr>
          <w:rFonts w:cs="Roboto-Light"/>
          <w:color w:val="2D3234"/>
        </w:rPr>
      </w:pPr>
      <w:r>
        <w:rPr>
          <w:rFonts w:cs="Arial"/>
          <w:color w:val="3D4448"/>
        </w:rPr>
        <w:t xml:space="preserve">TOUCH DOWN WEIGHT </w:t>
      </w:r>
      <w:r w:rsidRPr="004A6A10">
        <w:rPr>
          <w:rFonts w:cs="Arial"/>
          <w:color w:val="3D4448"/>
        </w:rPr>
        <w:t xml:space="preserve">BEARING: When you stand or walk, you may touch the floor only for balance. Do not </w:t>
      </w:r>
      <w:r w:rsidR="000F23B2">
        <w:rPr>
          <w:rFonts w:cs="Arial"/>
          <w:color w:val="3D4448"/>
        </w:rPr>
        <w:t>walk</w:t>
      </w:r>
      <w:r w:rsidRPr="004A6A10">
        <w:rPr>
          <w:rFonts w:cs="Arial"/>
          <w:color w:val="3D4448"/>
        </w:rPr>
        <w:t xml:space="preserve"> on your affected leg</w:t>
      </w:r>
      <w:r>
        <w:rPr>
          <w:rFonts w:cs="Arial"/>
          <w:color w:val="3D4448"/>
        </w:rPr>
        <w:t xml:space="preserve">. The </w:t>
      </w:r>
      <w:r w:rsidRPr="000D2AD1">
        <w:rPr>
          <w:rFonts w:cs="Arial"/>
          <w:color w:val="3D4448"/>
        </w:rPr>
        <w:t>foot may rest on the floor when sitting.</w:t>
      </w:r>
    </w:p>
    <w:p w14:paraId="6E40E82D" w14:textId="003436A8" w:rsidR="00DF2561" w:rsidRPr="00596117" w:rsidRDefault="00DF2561" w:rsidP="00DF2561">
      <w:pPr>
        <w:pStyle w:val="ListParagraph"/>
        <w:widowControl w:val="0"/>
        <w:numPr>
          <w:ilvl w:val="1"/>
          <w:numId w:val="1"/>
        </w:numPr>
        <w:autoSpaceDE w:val="0"/>
        <w:autoSpaceDN w:val="0"/>
        <w:adjustRightInd w:val="0"/>
        <w:rPr>
          <w:rFonts w:cs="Roboto-Light"/>
          <w:color w:val="2D3234"/>
        </w:rPr>
      </w:pPr>
      <w:r w:rsidRPr="000D2AD1">
        <w:rPr>
          <w:rFonts w:cs="Roboto-Light"/>
          <w:color w:val="2D3234"/>
        </w:rPr>
        <w:t xml:space="preserve">PARTIAL WEIGHT BEARING: </w:t>
      </w:r>
      <w:r w:rsidRPr="000D2AD1">
        <w:rPr>
          <w:rFonts w:cs="Arial"/>
          <w:color w:val="3D4448"/>
        </w:rPr>
        <w:t>When you s</w:t>
      </w:r>
      <w:r>
        <w:rPr>
          <w:rFonts w:cs="Arial"/>
          <w:color w:val="3D4448"/>
        </w:rPr>
        <w:t>tand or walk, you may place a predetermined amount</w:t>
      </w:r>
      <w:r w:rsidRPr="000D2AD1">
        <w:rPr>
          <w:rFonts w:cs="Arial"/>
          <w:color w:val="3D4448"/>
        </w:rPr>
        <w:t xml:space="preserve"> of </w:t>
      </w:r>
      <w:r>
        <w:rPr>
          <w:rFonts w:cs="Arial"/>
          <w:color w:val="3D4448"/>
        </w:rPr>
        <w:t>your body weight</w:t>
      </w:r>
      <w:r w:rsidRPr="000D2AD1">
        <w:rPr>
          <w:rFonts w:cs="Arial"/>
          <w:color w:val="3D4448"/>
        </w:rPr>
        <w:t xml:space="preserve"> on </w:t>
      </w:r>
      <w:r>
        <w:rPr>
          <w:rFonts w:cs="Arial"/>
          <w:color w:val="3D4448"/>
        </w:rPr>
        <w:t>the</w:t>
      </w:r>
      <w:r w:rsidRPr="000D2AD1">
        <w:rPr>
          <w:rFonts w:cs="Arial"/>
          <w:color w:val="3D4448"/>
        </w:rPr>
        <w:t xml:space="preserve"> affected leg</w:t>
      </w:r>
      <w:r>
        <w:rPr>
          <w:rFonts w:cs="Arial"/>
          <w:color w:val="3D4448"/>
        </w:rPr>
        <w:t xml:space="preserve">. This requires the use of at least one </w:t>
      </w:r>
      <w:r w:rsidRPr="00596117">
        <w:rPr>
          <w:rFonts w:cs="Arial"/>
          <w:color w:val="3D4448"/>
        </w:rPr>
        <w:t>crutch</w:t>
      </w:r>
      <w:r w:rsidR="000F23B2">
        <w:rPr>
          <w:rFonts w:cs="Arial"/>
          <w:color w:val="3D4448"/>
        </w:rPr>
        <w:t xml:space="preserve"> and the amount of weight you may apply will be discussed with Dr. de Asla</w:t>
      </w:r>
      <w:r w:rsidRPr="00596117">
        <w:rPr>
          <w:rFonts w:cs="Arial"/>
          <w:color w:val="3D4448"/>
        </w:rPr>
        <w:t>.</w:t>
      </w:r>
    </w:p>
    <w:p w14:paraId="4B180401" w14:textId="77777777" w:rsidR="00DF2561" w:rsidRPr="00C609FD" w:rsidRDefault="00DF2561" w:rsidP="00DF2561">
      <w:pPr>
        <w:pStyle w:val="ListParagraph"/>
        <w:widowControl w:val="0"/>
        <w:numPr>
          <w:ilvl w:val="1"/>
          <w:numId w:val="1"/>
        </w:numPr>
        <w:autoSpaceDE w:val="0"/>
        <w:autoSpaceDN w:val="0"/>
        <w:adjustRightInd w:val="0"/>
        <w:rPr>
          <w:rFonts w:cs="Roboto-Light"/>
          <w:color w:val="2D3234"/>
        </w:rPr>
      </w:pPr>
      <w:r w:rsidRPr="00596117">
        <w:rPr>
          <w:rFonts w:cs="Arial"/>
          <w:color w:val="3D4448"/>
        </w:rPr>
        <w:t>WEIGHT BEARING AS TOLERATED: When you stand or walk, place only as much weight as feels comfortable on your affected leg. Let pain be your guide. If you feel pain, place less weight on the affected leg</w:t>
      </w:r>
      <w:r>
        <w:rPr>
          <w:rFonts w:cs="Arial"/>
          <w:color w:val="3D4448"/>
        </w:rPr>
        <w:t xml:space="preserve">. A single crutch </w:t>
      </w:r>
      <w:r w:rsidRPr="00C609FD">
        <w:rPr>
          <w:rFonts w:cs="Arial"/>
          <w:color w:val="3D4448"/>
        </w:rPr>
        <w:t>may be used on the affected side if needed.</w:t>
      </w:r>
    </w:p>
    <w:p w14:paraId="735E655D" w14:textId="77777777" w:rsidR="00D36D3C" w:rsidRPr="001F1ED0" w:rsidRDefault="00DF2561" w:rsidP="00DF2561">
      <w:pPr>
        <w:pStyle w:val="ListParagraph"/>
        <w:widowControl w:val="0"/>
        <w:numPr>
          <w:ilvl w:val="1"/>
          <w:numId w:val="1"/>
        </w:numPr>
        <w:autoSpaceDE w:val="0"/>
        <w:autoSpaceDN w:val="0"/>
        <w:adjustRightInd w:val="0"/>
        <w:rPr>
          <w:rFonts w:cs="Roboto-Light"/>
          <w:color w:val="2D3234"/>
        </w:rPr>
      </w:pPr>
      <w:r w:rsidRPr="001F1ED0">
        <w:rPr>
          <w:rFonts w:cs="Arial"/>
          <w:color w:val="3D4448"/>
        </w:rPr>
        <w:t>FULL WEIGHT BEARING: You may place your full body weight on your affected leg when you stand or walk.</w:t>
      </w:r>
    </w:p>
    <w:p w14:paraId="07639A2C" w14:textId="77777777" w:rsidR="00D36D3C" w:rsidRPr="001F1ED0" w:rsidRDefault="00D36D3C" w:rsidP="00D36D3C">
      <w:pPr>
        <w:widowControl w:val="0"/>
        <w:autoSpaceDE w:val="0"/>
        <w:autoSpaceDN w:val="0"/>
        <w:adjustRightInd w:val="0"/>
        <w:rPr>
          <w:rFonts w:cs="Roboto-Light"/>
          <w:color w:val="2D3234"/>
        </w:rPr>
      </w:pPr>
    </w:p>
    <w:p w14:paraId="131E475B" w14:textId="77777777" w:rsidR="001F1ED0" w:rsidRDefault="001F1ED0" w:rsidP="001F1ED0">
      <w:pPr>
        <w:widowControl w:val="0"/>
        <w:autoSpaceDE w:val="0"/>
        <w:autoSpaceDN w:val="0"/>
        <w:adjustRightInd w:val="0"/>
        <w:rPr>
          <w:rFonts w:cs="Times New Roman"/>
          <w:color w:val="28384B"/>
          <w:szCs w:val="32"/>
        </w:rPr>
      </w:pPr>
      <w:r w:rsidRPr="001F1ED0">
        <w:rPr>
          <w:rFonts w:cs="Times New Roman"/>
          <w:color w:val="28384B"/>
          <w:szCs w:val="32"/>
        </w:rPr>
        <w:t>WHAT MEDICATIONS SHOULD I STOP PRIOR TO SURGERY?</w:t>
      </w:r>
    </w:p>
    <w:p w14:paraId="0BA41879" w14:textId="77777777" w:rsidR="001F1ED0" w:rsidRDefault="001F1ED0" w:rsidP="001F1ED0">
      <w:pPr>
        <w:widowControl w:val="0"/>
        <w:tabs>
          <w:tab w:val="left" w:pos="220"/>
          <w:tab w:val="left" w:pos="720"/>
        </w:tabs>
        <w:autoSpaceDE w:val="0"/>
        <w:autoSpaceDN w:val="0"/>
        <w:adjustRightInd w:val="0"/>
        <w:rPr>
          <w:rFonts w:cs="Roboto-Regular"/>
          <w:color w:val="28384B"/>
        </w:rPr>
      </w:pPr>
    </w:p>
    <w:p w14:paraId="314B8617" w14:textId="6319849D" w:rsidR="001F1ED0" w:rsidRPr="00B20912" w:rsidRDefault="001F1ED0" w:rsidP="00B20912">
      <w:pPr>
        <w:pStyle w:val="ListParagraph"/>
        <w:widowControl w:val="0"/>
        <w:numPr>
          <w:ilvl w:val="0"/>
          <w:numId w:val="6"/>
        </w:numPr>
        <w:autoSpaceDE w:val="0"/>
        <w:autoSpaceDN w:val="0"/>
        <w:adjustRightInd w:val="0"/>
        <w:rPr>
          <w:rFonts w:cs="Roboto-Light"/>
          <w:color w:val="2D3234"/>
        </w:rPr>
      </w:pPr>
      <w:r w:rsidRPr="00B20912">
        <w:rPr>
          <w:rFonts w:cs="Times New Roman"/>
          <w:color w:val="2D3234"/>
          <w:szCs w:val="32"/>
        </w:rPr>
        <w:t>7 days prior to surgery you should s</w:t>
      </w:r>
      <w:r w:rsidR="00500CFA" w:rsidRPr="00B20912">
        <w:rPr>
          <w:rFonts w:cs="Times New Roman"/>
          <w:color w:val="2D3234"/>
          <w:szCs w:val="32"/>
        </w:rPr>
        <w:t>top taking anti-i</w:t>
      </w:r>
      <w:r w:rsidR="005C2954" w:rsidRPr="00B20912">
        <w:rPr>
          <w:rFonts w:cs="Times New Roman"/>
          <w:color w:val="2D3234"/>
          <w:szCs w:val="32"/>
        </w:rPr>
        <w:t xml:space="preserve">nflammatory </w:t>
      </w:r>
      <w:r w:rsidR="00500CFA" w:rsidRPr="00B20912">
        <w:rPr>
          <w:rFonts w:cs="Times New Roman"/>
          <w:color w:val="2D3234"/>
          <w:szCs w:val="32"/>
        </w:rPr>
        <w:t xml:space="preserve">medications such as Motrin, </w:t>
      </w:r>
      <w:r w:rsidR="000F23B2">
        <w:rPr>
          <w:rFonts w:cs="Times New Roman"/>
          <w:color w:val="2D3234"/>
          <w:szCs w:val="32"/>
        </w:rPr>
        <w:t>i</w:t>
      </w:r>
      <w:r w:rsidR="005C2954" w:rsidRPr="00B20912">
        <w:rPr>
          <w:rFonts w:cs="Times New Roman"/>
          <w:color w:val="2D3234"/>
          <w:szCs w:val="32"/>
        </w:rPr>
        <w:t xml:space="preserve">buprofen, </w:t>
      </w:r>
      <w:r w:rsidR="002E6EF3">
        <w:rPr>
          <w:rFonts w:cs="Times New Roman"/>
          <w:color w:val="2D3234"/>
          <w:szCs w:val="32"/>
        </w:rPr>
        <w:t>naproxen</w:t>
      </w:r>
      <w:r w:rsidR="00D552CE" w:rsidRPr="00B20912">
        <w:rPr>
          <w:rFonts w:cs="Times New Roman"/>
          <w:color w:val="2D3234"/>
          <w:szCs w:val="32"/>
        </w:rPr>
        <w:t xml:space="preserve">, </w:t>
      </w:r>
      <w:r w:rsidR="00500CFA" w:rsidRPr="00B20912">
        <w:rPr>
          <w:rFonts w:cs="Times New Roman"/>
          <w:color w:val="2D3234"/>
          <w:szCs w:val="32"/>
        </w:rPr>
        <w:t>Aleve, A</w:t>
      </w:r>
      <w:r w:rsidRPr="00B20912">
        <w:rPr>
          <w:rFonts w:cs="Times New Roman"/>
          <w:color w:val="2D3234"/>
          <w:szCs w:val="32"/>
        </w:rPr>
        <w:t>dvil</w:t>
      </w:r>
      <w:r w:rsidR="002E6EF3">
        <w:rPr>
          <w:rFonts w:cs="Times New Roman"/>
          <w:color w:val="2D3234"/>
          <w:szCs w:val="32"/>
        </w:rPr>
        <w:t xml:space="preserve">, </w:t>
      </w:r>
      <w:proofErr w:type="spellStart"/>
      <w:r w:rsidR="002E6EF3">
        <w:rPr>
          <w:rFonts w:cs="Times New Roman"/>
          <w:color w:val="2D3234"/>
          <w:szCs w:val="32"/>
        </w:rPr>
        <w:t>Voltaren</w:t>
      </w:r>
      <w:proofErr w:type="spellEnd"/>
      <w:r w:rsidR="002E6EF3">
        <w:rPr>
          <w:rFonts w:cs="Times New Roman"/>
          <w:color w:val="2D3234"/>
          <w:szCs w:val="32"/>
        </w:rPr>
        <w:t>, diclofenac</w:t>
      </w:r>
      <w:r w:rsidR="000F23B2">
        <w:rPr>
          <w:rFonts w:cs="Times New Roman"/>
          <w:color w:val="2D3234"/>
          <w:szCs w:val="32"/>
        </w:rPr>
        <w:t xml:space="preserve"> and aspirin</w:t>
      </w:r>
      <w:r w:rsidRPr="00B20912">
        <w:rPr>
          <w:rFonts w:cs="Times New Roman"/>
          <w:color w:val="2D3234"/>
          <w:szCs w:val="32"/>
        </w:rPr>
        <w:t>.</w:t>
      </w:r>
      <w:r w:rsidR="005C2954" w:rsidRPr="00B20912">
        <w:rPr>
          <w:rFonts w:cs="Times New Roman"/>
          <w:color w:val="2D3234"/>
          <w:szCs w:val="32"/>
        </w:rPr>
        <w:t xml:space="preserve"> </w:t>
      </w:r>
    </w:p>
    <w:p w14:paraId="3963F9AC" w14:textId="77777777" w:rsidR="001F1ED0" w:rsidRPr="001F1ED0" w:rsidRDefault="001F1ED0" w:rsidP="001F1ED0">
      <w:pPr>
        <w:widowControl w:val="0"/>
        <w:autoSpaceDE w:val="0"/>
        <w:autoSpaceDN w:val="0"/>
        <w:adjustRightInd w:val="0"/>
        <w:rPr>
          <w:rFonts w:cs="Roboto-Light"/>
          <w:color w:val="2D3234"/>
        </w:rPr>
      </w:pPr>
    </w:p>
    <w:p w14:paraId="4B6E02BE" w14:textId="77777777" w:rsidR="001F1ED0" w:rsidRPr="00B20912" w:rsidRDefault="001F1ED0" w:rsidP="00B20912">
      <w:pPr>
        <w:pStyle w:val="ListParagraph"/>
        <w:widowControl w:val="0"/>
        <w:numPr>
          <w:ilvl w:val="0"/>
          <w:numId w:val="6"/>
        </w:numPr>
        <w:autoSpaceDE w:val="0"/>
        <w:autoSpaceDN w:val="0"/>
        <w:adjustRightInd w:val="0"/>
        <w:rPr>
          <w:rFonts w:cs="Roboto-Light"/>
          <w:color w:val="2D3234"/>
        </w:rPr>
      </w:pPr>
      <w:r w:rsidRPr="00B20912">
        <w:rPr>
          <w:rFonts w:cs="Times New Roman"/>
          <w:color w:val="2D3234"/>
          <w:szCs w:val="32"/>
        </w:rPr>
        <w:t>Please consult </w:t>
      </w:r>
      <w:r w:rsidR="00B20912">
        <w:rPr>
          <w:rFonts w:cs="Times New Roman"/>
          <w:color w:val="2D3234"/>
          <w:szCs w:val="32"/>
        </w:rPr>
        <w:t xml:space="preserve">your </w:t>
      </w:r>
      <w:r w:rsidRPr="00B20912">
        <w:rPr>
          <w:rFonts w:cs="Times New Roman"/>
          <w:color w:val="2D3234"/>
          <w:szCs w:val="32"/>
        </w:rPr>
        <w:t>primary care physician regarding prescribed medications.</w:t>
      </w:r>
    </w:p>
    <w:p w14:paraId="566C02E5" w14:textId="77777777" w:rsidR="00500CFA" w:rsidRDefault="00500CFA" w:rsidP="00500CFA">
      <w:pPr>
        <w:widowControl w:val="0"/>
        <w:numPr>
          <w:ilvl w:val="0"/>
          <w:numId w:val="2"/>
        </w:numPr>
        <w:autoSpaceDE w:val="0"/>
        <w:autoSpaceDN w:val="0"/>
        <w:adjustRightInd w:val="0"/>
        <w:ind w:left="0" w:firstLine="0"/>
        <w:rPr>
          <w:rFonts w:cs="Roboto-Light"/>
          <w:color w:val="2D3234"/>
        </w:rPr>
      </w:pPr>
    </w:p>
    <w:p w14:paraId="08B7FD29" w14:textId="77777777" w:rsidR="00B20912" w:rsidRPr="003977F3" w:rsidRDefault="001F1ED0" w:rsidP="00B20912">
      <w:pPr>
        <w:pStyle w:val="ListParagraph"/>
        <w:widowControl w:val="0"/>
        <w:numPr>
          <w:ilvl w:val="0"/>
          <w:numId w:val="6"/>
        </w:numPr>
        <w:autoSpaceDE w:val="0"/>
        <w:autoSpaceDN w:val="0"/>
        <w:adjustRightInd w:val="0"/>
        <w:rPr>
          <w:rFonts w:cs="Roboto-Light"/>
          <w:color w:val="2D3234"/>
        </w:rPr>
      </w:pPr>
      <w:r w:rsidRPr="00B20912">
        <w:rPr>
          <w:rFonts w:cs="Times New Roman"/>
          <w:color w:val="2D3234"/>
          <w:szCs w:val="32"/>
        </w:rPr>
        <w:t>Please contact</w:t>
      </w:r>
      <w:r w:rsidR="005C2954" w:rsidRPr="00B20912">
        <w:rPr>
          <w:rFonts w:cs="Times New Roman"/>
          <w:color w:val="2D3234"/>
          <w:szCs w:val="32"/>
        </w:rPr>
        <w:t xml:space="preserve"> the office at (239) 624-0310 if you have further questions </w:t>
      </w:r>
      <w:r w:rsidR="005C2954" w:rsidRPr="003977F3">
        <w:rPr>
          <w:rFonts w:cs="Times New Roman"/>
          <w:color w:val="2D3234"/>
          <w:szCs w:val="32"/>
        </w:rPr>
        <w:t>regarding medications.</w:t>
      </w:r>
    </w:p>
    <w:p w14:paraId="1577CBF0" w14:textId="77777777" w:rsidR="00B20912" w:rsidRPr="003977F3" w:rsidRDefault="00B20912" w:rsidP="00B20912">
      <w:pPr>
        <w:widowControl w:val="0"/>
        <w:autoSpaceDE w:val="0"/>
        <w:autoSpaceDN w:val="0"/>
        <w:adjustRightInd w:val="0"/>
        <w:rPr>
          <w:rFonts w:cs="Roboto-Light"/>
          <w:color w:val="2D3234"/>
        </w:rPr>
      </w:pPr>
    </w:p>
    <w:p w14:paraId="2FD778F3" w14:textId="77777777" w:rsidR="003977F3" w:rsidRDefault="008D3BE8" w:rsidP="003977F3">
      <w:pPr>
        <w:widowControl w:val="0"/>
        <w:autoSpaceDE w:val="0"/>
        <w:autoSpaceDN w:val="0"/>
        <w:adjustRightInd w:val="0"/>
        <w:rPr>
          <w:rFonts w:cs="Times New Roman"/>
          <w:color w:val="28384B"/>
          <w:szCs w:val="32"/>
        </w:rPr>
      </w:pPr>
      <w:r>
        <w:rPr>
          <w:rFonts w:cs="Times New Roman"/>
          <w:color w:val="28384B"/>
          <w:szCs w:val="32"/>
        </w:rPr>
        <w:t>WHAT DO I NEED TO DO </w:t>
      </w:r>
      <w:r w:rsidR="003977F3" w:rsidRPr="003977F3">
        <w:rPr>
          <w:rFonts w:cs="Times New Roman"/>
          <w:color w:val="28384B"/>
          <w:szCs w:val="32"/>
        </w:rPr>
        <w:t>ON THE DAY OF SURGERY?</w:t>
      </w:r>
    </w:p>
    <w:p w14:paraId="7847D60B" w14:textId="77777777" w:rsidR="003977F3" w:rsidRPr="003977F3" w:rsidRDefault="003977F3" w:rsidP="003977F3">
      <w:pPr>
        <w:widowControl w:val="0"/>
        <w:autoSpaceDE w:val="0"/>
        <w:autoSpaceDN w:val="0"/>
        <w:adjustRightInd w:val="0"/>
        <w:rPr>
          <w:rFonts w:cs="Roboto-Regular"/>
          <w:color w:val="28384B"/>
        </w:rPr>
      </w:pPr>
    </w:p>
    <w:p w14:paraId="76EB670B" w14:textId="6E242A41" w:rsidR="003977F3" w:rsidRPr="008D3BE8" w:rsidRDefault="003977F3" w:rsidP="008D3BE8">
      <w:pPr>
        <w:pStyle w:val="ListParagraph"/>
        <w:widowControl w:val="0"/>
        <w:numPr>
          <w:ilvl w:val="0"/>
          <w:numId w:val="7"/>
        </w:numPr>
        <w:autoSpaceDE w:val="0"/>
        <w:autoSpaceDN w:val="0"/>
        <w:adjustRightInd w:val="0"/>
        <w:rPr>
          <w:rFonts w:cs="Roboto-Light"/>
          <w:color w:val="2D3234"/>
        </w:rPr>
      </w:pPr>
      <w:r w:rsidRPr="002E6EF3">
        <w:rPr>
          <w:rFonts w:cs="Times New Roman"/>
          <w:b/>
          <w:bCs/>
          <w:color w:val="2D3234"/>
          <w:szCs w:val="32"/>
          <w:u w:val="single"/>
        </w:rPr>
        <w:t>DO NOT</w:t>
      </w:r>
      <w:r w:rsidRPr="002E6EF3">
        <w:rPr>
          <w:rFonts w:cs="Times New Roman"/>
          <w:color w:val="2D3234"/>
          <w:szCs w:val="32"/>
          <w:u w:val="single"/>
        </w:rPr>
        <w:t xml:space="preserve"> eat or drink</w:t>
      </w:r>
      <w:r w:rsidRPr="008D3BE8">
        <w:rPr>
          <w:rFonts w:cs="Times New Roman"/>
          <w:color w:val="2D3234"/>
          <w:szCs w:val="32"/>
        </w:rPr>
        <w:t xml:space="preserve"> anything after midnight the night before the surgery.</w:t>
      </w:r>
      <w:r w:rsidR="003A1B98">
        <w:rPr>
          <w:rFonts w:cs="Times New Roman"/>
          <w:color w:val="2D3234"/>
          <w:szCs w:val="32"/>
        </w:rPr>
        <w:t xml:space="preserve"> The anesthesiologists are very strict about this rule and will cancel your </w:t>
      </w:r>
      <w:r w:rsidR="002E6EF3">
        <w:rPr>
          <w:rFonts w:cs="Times New Roman"/>
          <w:color w:val="2D3234"/>
          <w:szCs w:val="32"/>
        </w:rPr>
        <w:t>surgery</w:t>
      </w:r>
      <w:r w:rsidR="003A1B98">
        <w:rPr>
          <w:rFonts w:cs="Times New Roman"/>
          <w:color w:val="2D3234"/>
          <w:szCs w:val="32"/>
        </w:rPr>
        <w:t>.</w:t>
      </w:r>
      <w:r w:rsidR="002E6EF3">
        <w:rPr>
          <w:rFonts w:cs="Times New Roman"/>
          <w:color w:val="2D3234"/>
          <w:szCs w:val="32"/>
        </w:rPr>
        <w:t xml:space="preserve"> Necessary medications can be taken with sips of water. </w:t>
      </w:r>
    </w:p>
    <w:p w14:paraId="3FDD055C" w14:textId="77777777" w:rsidR="003977F3" w:rsidRPr="003977F3" w:rsidRDefault="003977F3" w:rsidP="003977F3">
      <w:pPr>
        <w:widowControl w:val="0"/>
        <w:numPr>
          <w:ilvl w:val="0"/>
          <w:numId w:val="2"/>
        </w:numPr>
        <w:autoSpaceDE w:val="0"/>
        <w:autoSpaceDN w:val="0"/>
        <w:adjustRightInd w:val="0"/>
        <w:ind w:left="0" w:firstLine="0"/>
        <w:rPr>
          <w:rFonts w:cs="Roboto-Light"/>
          <w:color w:val="2D3234"/>
        </w:rPr>
      </w:pPr>
      <w:r w:rsidRPr="003977F3">
        <w:rPr>
          <w:rFonts w:cs="Roboto-Light"/>
          <w:color w:val="2D3234"/>
          <w:kern w:val="1"/>
        </w:rPr>
        <w:tab/>
      </w:r>
      <w:r w:rsidRPr="003977F3">
        <w:rPr>
          <w:rFonts w:cs="Roboto-Light"/>
          <w:color w:val="2D3234"/>
          <w:kern w:val="1"/>
        </w:rPr>
        <w:tab/>
      </w:r>
      <w:r w:rsidRPr="003977F3">
        <w:rPr>
          <w:rFonts w:cs="Roboto-Light"/>
          <w:color w:val="2D3234"/>
        </w:rPr>
        <w:t> </w:t>
      </w:r>
    </w:p>
    <w:p w14:paraId="1D2377B6" w14:textId="77777777" w:rsidR="008D3BE8" w:rsidRPr="008D3BE8" w:rsidRDefault="003977F3" w:rsidP="008D3BE8">
      <w:pPr>
        <w:pStyle w:val="ListParagraph"/>
        <w:widowControl w:val="0"/>
        <w:numPr>
          <w:ilvl w:val="0"/>
          <w:numId w:val="7"/>
        </w:numPr>
        <w:autoSpaceDE w:val="0"/>
        <w:autoSpaceDN w:val="0"/>
        <w:adjustRightInd w:val="0"/>
        <w:rPr>
          <w:rFonts w:cs="Roboto-Light"/>
          <w:color w:val="2D3234"/>
        </w:rPr>
      </w:pPr>
      <w:r w:rsidRPr="008D3BE8">
        <w:rPr>
          <w:rFonts w:cs="Times New Roman"/>
          <w:color w:val="2D3234"/>
          <w:szCs w:val="32"/>
        </w:rPr>
        <w:t>Plan for someone to drive you to and from the surgery center.</w:t>
      </w:r>
    </w:p>
    <w:p w14:paraId="74B43A0F" w14:textId="77777777" w:rsidR="008D3BE8" w:rsidRDefault="008D3BE8" w:rsidP="008D3BE8">
      <w:pPr>
        <w:widowControl w:val="0"/>
        <w:autoSpaceDE w:val="0"/>
        <w:autoSpaceDN w:val="0"/>
        <w:adjustRightInd w:val="0"/>
        <w:rPr>
          <w:rFonts w:cs="Times New Roman"/>
          <w:color w:val="2D3234"/>
          <w:szCs w:val="32"/>
        </w:rPr>
      </w:pPr>
    </w:p>
    <w:p w14:paraId="41245373" w14:textId="079A301D" w:rsidR="008D3BE8" w:rsidRPr="008D3BE8" w:rsidRDefault="003977F3" w:rsidP="008D3BE8">
      <w:pPr>
        <w:pStyle w:val="ListParagraph"/>
        <w:widowControl w:val="0"/>
        <w:numPr>
          <w:ilvl w:val="0"/>
          <w:numId w:val="7"/>
        </w:numPr>
        <w:autoSpaceDE w:val="0"/>
        <w:autoSpaceDN w:val="0"/>
        <w:adjustRightInd w:val="0"/>
        <w:rPr>
          <w:rFonts w:cs="Roboto-Light"/>
          <w:color w:val="2D3234"/>
        </w:rPr>
      </w:pPr>
      <w:r w:rsidRPr="008D3BE8">
        <w:rPr>
          <w:rFonts w:cs="Times New Roman"/>
          <w:color w:val="2D3234"/>
          <w:szCs w:val="32"/>
        </w:rPr>
        <w:t xml:space="preserve">Bring your photo ID, Insurance card, </w:t>
      </w:r>
      <w:r w:rsidR="00A924DF">
        <w:rPr>
          <w:rFonts w:cs="Times New Roman"/>
          <w:color w:val="2D3234"/>
          <w:szCs w:val="32"/>
        </w:rPr>
        <w:t>durable medical equipment if applicable</w:t>
      </w:r>
      <w:r w:rsidR="002E6EF3">
        <w:rPr>
          <w:rFonts w:cs="Times New Roman"/>
          <w:color w:val="2D3234"/>
          <w:szCs w:val="32"/>
        </w:rPr>
        <w:t xml:space="preserve"> (such as crutches, CAM walker boot, knee scooter, </w:t>
      </w:r>
      <w:proofErr w:type="spellStart"/>
      <w:r w:rsidR="002E6EF3">
        <w:rPr>
          <w:rFonts w:cs="Times New Roman"/>
          <w:color w:val="2D3234"/>
          <w:szCs w:val="32"/>
        </w:rPr>
        <w:t>etc</w:t>
      </w:r>
      <w:proofErr w:type="spellEnd"/>
      <w:r w:rsidR="002E6EF3">
        <w:rPr>
          <w:rFonts w:cs="Times New Roman"/>
          <w:color w:val="2D3234"/>
          <w:szCs w:val="32"/>
        </w:rPr>
        <w:t xml:space="preserve">…) </w:t>
      </w:r>
      <w:bookmarkStart w:id="0" w:name="_GoBack"/>
      <w:bookmarkEnd w:id="0"/>
      <w:r w:rsidRPr="008D3BE8">
        <w:rPr>
          <w:rFonts w:cs="Times New Roman"/>
          <w:color w:val="2D3234"/>
          <w:szCs w:val="32"/>
        </w:rPr>
        <w:t xml:space="preserve">, and </w:t>
      </w:r>
      <w:r w:rsidR="00A924DF">
        <w:rPr>
          <w:rFonts w:cs="Times New Roman"/>
          <w:color w:val="2D3234"/>
          <w:szCs w:val="32"/>
        </w:rPr>
        <w:t>imaging studies</w:t>
      </w:r>
      <w:r w:rsidRPr="008D3BE8">
        <w:rPr>
          <w:rFonts w:cs="Times New Roman"/>
          <w:color w:val="2D3234"/>
          <w:szCs w:val="32"/>
        </w:rPr>
        <w:t xml:space="preserve"> (if applicable) with you to the surgery.</w:t>
      </w:r>
    </w:p>
    <w:p w14:paraId="29A24250" w14:textId="77777777" w:rsidR="008D3BE8" w:rsidRDefault="008D3BE8" w:rsidP="008D3BE8">
      <w:pPr>
        <w:widowControl w:val="0"/>
        <w:autoSpaceDE w:val="0"/>
        <w:autoSpaceDN w:val="0"/>
        <w:adjustRightInd w:val="0"/>
        <w:rPr>
          <w:rFonts w:cs="Times New Roman"/>
          <w:color w:val="2D3234"/>
          <w:szCs w:val="32"/>
        </w:rPr>
      </w:pPr>
    </w:p>
    <w:p w14:paraId="50D6C13E" w14:textId="77777777" w:rsidR="00A924DF" w:rsidRPr="00A924DF" w:rsidRDefault="003977F3" w:rsidP="00A924DF">
      <w:pPr>
        <w:pStyle w:val="ListParagraph"/>
        <w:widowControl w:val="0"/>
        <w:numPr>
          <w:ilvl w:val="0"/>
          <w:numId w:val="7"/>
        </w:numPr>
        <w:autoSpaceDE w:val="0"/>
        <w:autoSpaceDN w:val="0"/>
        <w:adjustRightInd w:val="0"/>
        <w:rPr>
          <w:rFonts w:cs="Roboto-Light"/>
          <w:color w:val="2D3234"/>
        </w:rPr>
      </w:pPr>
      <w:r w:rsidRPr="00A924DF">
        <w:rPr>
          <w:rFonts w:cs="Times New Roman"/>
          <w:color w:val="2D3234"/>
          <w:szCs w:val="32"/>
        </w:rPr>
        <w:t xml:space="preserve">In general, please plan on showing up </w:t>
      </w:r>
      <w:r w:rsidR="00B45D3C">
        <w:rPr>
          <w:rFonts w:cs="Times New Roman"/>
          <w:color w:val="2D3234"/>
          <w:szCs w:val="32"/>
        </w:rPr>
        <w:t xml:space="preserve">to the hospital </w:t>
      </w:r>
      <w:r w:rsidRPr="00A924DF">
        <w:rPr>
          <w:rFonts w:cs="Times New Roman"/>
          <w:color w:val="2D3234"/>
          <w:szCs w:val="32"/>
        </w:rPr>
        <w:t>an hour and a half prior to your scheduled surgery time.</w:t>
      </w:r>
    </w:p>
    <w:p w14:paraId="59C03A9E" w14:textId="77777777" w:rsidR="00A924DF" w:rsidRPr="00A924DF" w:rsidRDefault="00A924DF" w:rsidP="00A924DF">
      <w:pPr>
        <w:widowControl w:val="0"/>
        <w:autoSpaceDE w:val="0"/>
        <w:autoSpaceDN w:val="0"/>
        <w:adjustRightInd w:val="0"/>
        <w:rPr>
          <w:rFonts w:cs="Roboto-Light"/>
          <w:color w:val="2D3234"/>
        </w:rPr>
      </w:pPr>
    </w:p>
    <w:p w14:paraId="3E95AA19" w14:textId="77777777" w:rsidR="00294699" w:rsidRPr="00A924DF" w:rsidRDefault="00A924DF" w:rsidP="00A924DF">
      <w:pPr>
        <w:pStyle w:val="ListParagraph"/>
        <w:widowControl w:val="0"/>
        <w:numPr>
          <w:ilvl w:val="0"/>
          <w:numId w:val="7"/>
        </w:numPr>
        <w:autoSpaceDE w:val="0"/>
        <w:autoSpaceDN w:val="0"/>
        <w:adjustRightInd w:val="0"/>
        <w:rPr>
          <w:rFonts w:cs="Roboto-Light"/>
          <w:color w:val="2D3234"/>
        </w:rPr>
      </w:pPr>
      <w:r>
        <w:rPr>
          <w:rFonts w:cs="Roboto-Light"/>
          <w:color w:val="2D3234"/>
        </w:rPr>
        <w:t xml:space="preserve">Please be on time. </w:t>
      </w:r>
    </w:p>
    <w:sectPr w:rsidR="00294699" w:rsidRPr="00A924DF" w:rsidSect="002946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Roboto-Light">
    <w:altName w:val="Cambria"/>
    <w:panose1 w:val="020B0604020202020204"/>
    <w:charset w:val="00"/>
    <w:family w:val="auto"/>
    <w:notTrueType/>
    <w:pitch w:val="default"/>
    <w:sig w:usb0="00000003" w:usb1="00000000" w:usb2="00000000" w:usb3="00000000" w:csb0="00000001" w:csb1="00000000"/>
  </w:font>
  <w:font w:name="Roboto-Regular">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D0BF8"/>
    <w:multiLevelType w:val="hybridMultilevel"/>
    <w:tmpl w:val="6B7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65FA"/>
    <w:multiLevelType w:val="hybridMultilevel"/>
    <w:tmpl w:val="230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74277"/>
    <w:multiLevelType w:val="hybridMultilevel"/>
    <w:tmpl w:val="FDA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62C59"/>
    <w:multiLevelType w:val="hybridMultilevel"/>
    <w:tmpl w:val="4C54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36DA3"/>
    <w:multiLevelType w:val="hybridMultilevel"/>
    <w:tmpl w:val="41560DF2"/>
    <w:lvl w:ilvl="0" w:tplc="27EE5688">
      <w:numFmt w:val="bullet"/>
      <w:lvlText w:val="-"/>
      <w:lvlJc w:val="left"/>
      <w:pPr>
        <w:ind w:left="108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A122A"/>
    <w:multiLevelType w:val="hybridMultilevel"/>
    <w:tmpl w:val="66FC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94699"/>
    <w:rsid w:val="00066DD6"/>
    <w:rsid w:val="000821CD"/>
    <w:rsid w:val="000C5872"/>
    <w:rsid w:val="000F23B2"/>
    <w:rsid w:val="001201DD"/>
    <w:rsid w:val="001472FD"/>
    <w:rsid w:val="0019002E"/>
    <w:rsid w:val="001E1A29"/>
    <w:rsid w:val="001F1ED0"/>
    <w:rsid w:val="001F7ABA"/>
    <w:rsid w:val="00261DDA"/>
    <w:rsid w:val="00294699"/>
    <w:rsid w:val="002E6EF3"/>
    <w:rsid w:val="002F6F28"/>
    <w:rsid w:val="003649C1"/>
    <w:rsid w:val="003977F3"/>
    <w:rsid w:val="003A1B98"/>
    <w:rsid w:val="003C380E"/>
    <w:rsid w:val="0049429A"/>
    <w:rsid w:val="0049789E"/>
    <w:rsid w:val="004B71D3"/>
    <w:rsid w:val="00500CFA"/>
    <w:rsid w:val="00583F11"/>
    <w:rsid w:val="005A4FFB"/>
    <w:rsid w:val="005C2954"/>
    <w:rsid w:val="005F610A"/>
    <w:rsid w:val="00607618"/>
    <w:rsid w:val="00612B6B"/>
    <w:rsid w:val="00627094"/>
    <w:rsid w:val="00634677"/>
    <w:rsid w:val="00650F5A"/>
    <w:rsid w:val="00696C42"/>
    <w:rsid w:val="006C5340"/>
    <w:rsid w:val="00700736"/>
    <w:rsid w:val="007231C0"/>
    <w:rsid w:val="00727BF7"/>
    <w:rsid w:val="007A3CA1"/>
    <w:rsid w:val="007F7B4A"/>
    <w:rsid w:val="00832809"/>
    <w:rsid w:val="00870892"/>
    <w:rsid w:val="008D3BE8"/>
    <w:rsid w:val="0090106B"/>
    <w:rsid w:val="00990A8C"/>
    <w:rsid w:val="009D5948"/>
    <w:rsid w:val="009E6CD0"/>
    <w:rsid w:val="00A06E16"/>
    <w:rsid w:val="00A41AD1"/>
    <w:rsid w:val="00A924DF"/>
    <w:rsid w:val="00B00415"/>
    <w:rsid w:val="00B20912"/>
    <w:rsid w:val="00B45D3C"/>
    <w:rsid w:val="00BC719D"/>
    <w:rsid w:val="00CC4D8E"/>
    <w:rsid w:val="00D36D3C"/>
    <w:rsid w:val="00D552CE"/>
    <w:rsid w:val="00D73568"/>
    <w:rsid w:val="00DF2561"/>
    <w:rsid w:val="00E32499"/>
    <w:rsid w:val="00E716EC"/>
    <w:rsid w:val="00E81611"/>
    <w:rsid w:val="00FE03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CD1F82B"/>
  <w15:docId w15:val="{5776E08D-0018-1F42-B511-281E3570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61"/>
    <w:pPr>
      <w:ind w:left="720"/>
      <w:contextualSpacing/>
    </w:pPr>
  </w:style>
  <w:style w:type="character" w:styleId="Hyperlink">
    <w:name w:val="Hyperlink"/>
    <w:basedOn w:val="DefaultParagraphFont"/>
    <w:uiPriority w:val="99"/>
    <w:semiHidden/>
    <w:unhideWhenUsed/>
    <w:rsid w:val="00E32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Asla</dc:creator>
  <cp:keywords/>
  <cp:lastModifiedBy>Richard de Asla</cp:lastModifiedBy>
  <cp:revision>4</cp:revision>
  <cp:lastPrinted>2016-02-02T21:51:00Z</cp:lastPrinted>
  <dcterms:created xsi:type="dcterms:W3CDTF">2016-02-02T21:51:00Z</dcterms:created>
  <dcterms:modified xsi:type="dcterms:W3CDTF">2020-01-12T17:58:00Z</dcterms:modified>
</cp:coreProperties>
</file>