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233BD" w14:textId="61D394EA" w:rsidR="0043638C" w:rsidRPr="0043638C" w:rsidRDefault="0043638C" w:rsidP="0043638C">
      <w:pPr>
        <w:pStyle w:val="Standard"/>
        <w:rPr>
          <w:rFonts w:cs="Times New Roman"/>
          <w:b/>
          <w:sz w:val="28"/>
          <w:szCs w:val="28"/>
          <w:u w:val="single"/>
        </w:rPr>
      </w:pPr>
      <w:r w:rsidRPr="0043638C">
        <w:rPr>
          <w:rFonts w:cs="Times New Roman"/>
          <w:b/>
          <w:sz w:val="28"/>
          <w:szCs w:val="28"/>
          <w:u w:val="single"/>
        </w:rPr>
        <w:t>CATALEYA AESTHETICS</w:t>
      </w:r>
    </w:p>
    <w:p w14:paraId="0D04CF85" w14:textId="77777777" w:rsidR="0043638C" w:rsidRDefault="0043638C" w:rsidP="0043638C">
      <w:pPr>
        <w:pStyle w:val="Standard"/>
        <w:rPr>
          <w:rFonts w:cs="Times New Roman"/>
          <w:sz w:val="28"/>
          <w:szCs w:val="28"/>
          <w:u w:val="single"/>
        </w:rPr>
      </w:pPr>
    </w:p>
    <w:p w14:paraId="54FAEA75" w14:textId="30E1ECB2" w:rsidR="00DF79B4" w:rsidRPr="0043638C" w:rsidRDefault="00DF79B4" w:rsidP="00DF79B4">
      <w:pPr>
        <w:pStyle w:val="Standard"/>
        <w:jc w:val="center"/>
        <w:rPr>
          <w:rFonts w:cs="Times New Roman"/>
          <w:b/>
          <w:sz w:val="28"/>
          <w:szCs w:val="28"/>
          <w:u w:val="single"/>
        </w:rPr>
      </w:pPr>
      <w:r w:rsidRPr="0043638C">
        <w:rPr>
          <w:rFonts w:cs="Times New Roman"/>
          <w:b/>
          <w:sz w:val="28"/>
          <w:szCs w:val="28"/>
          <w:u w:val="single"/>
        </w:rPr>
        <w:t>Forma / Forma Plus Patient Instructions</w:t>
      </w:r>
    </w:p>
    <w:p w14:paraId="390168D7" w14:textId="77777777" w:rsidR="00DF79B4" w:rsidRPr="00CB7335" w:rsidRDefault="00DF79B4" w:rsidP="00DF79B4">
      <w:pPr>
        <w:pStyle w:val="Standard"/>
        <w:rPr>
          <w:rFonts w:cs="Times New Roman"/>
        </w:rPr>
      </w:pPr>
    </w:p>
    <w:p w14:paraId="061FD959" w14:textId="58D29384" w:rsidR="00DF79B4" w:rsidRDefault="00DF79B4" w:rsidP="0043638C">
      <w:pPr>
        <w:pStyle w:val="Standard"/>
        <w:spacing w:line="276" w:lineRule="auto"/>
        <w:rPr>
          <w:rFonts w:cs="Times New Roman"/>
          <w:u w:val="single"/>
        </w:rPr>
      </w:pPr>
      <w:r w:rsidRPr="00CB7335">
        <w:rPr>
          <w:rFonts w:cs="Times New Roman"/>
          <w:u w:val="single"/>
        </w:rPr>
        <w:t>Pre-Procedure Care and Considerations:</w:t>
      </w:r>
    </w:p>
    <w:p w14:paraId="2172220C" w14:textId="77777777" w:rsidR="0043638C" w:rsidRPr="00CB7335" w:rsidRDefault="0043638C" w:rsidP="0043638C">
      <w:pPr>
        <w:pStyle w:val="Standard"/>
        <w:spacing w:line="276" w:lineRule="auto"/>
        <w:rPr>
          <w:rFonts w:cs="Times New Roman"/>
          <w:u w:val="single"/>
        </w:rPr>
      </w:pPr>
    </w:p>
    <w:p w14:paraId="68D726D3" w14:textId="5B098911" w:rsidR="00DF79B4" w:rsidRPr="00CB7335" w:rsidRDefault="00DF79B4" w:rsidP="0043638C">
      <w:pPr>
        <w:numPr>
          <w:ilvl w:val="0"/>
          <w:numId w:val="1"/>
        </w:numPr>
        <w:spacing w:after="0" w:line="276" w:lineRule="auto"/>
        <w:rPr>
          <w:rFonts w:ascii="Times New Roman" w:hAnsi="Times New Roman" w:cs="Times New Roman"/>
          <w:sz w:val="24"/>
          <w:szCs w:val="24"/>
        </w:rPr>
      </w:pPr>
      <w:r w:rsidRPr="00CB7335">
        <w:rPr>
          <w:rFonts w:ascii="Times New Roman" w:hAnsi="Times New Roman" w:cs="Times New Roman"/>
          <w:sz w:val="24"/>
          <w:szCs w:val="24"/>
        </w:rPr>
        <w:t>It is vital that you notify your treatment team if you have a pacemaker, internal defibrillator or any electronic implant such as glucose monitor or metal plates, screws, silicone implants, or injected chemical substances in the treat</w:t>
      </w:r>
      <w:r w:rsidR="005C4F6E" w:rsidRPr="00CB7335">
        <w:rPr>
          <w:rFonts w:ascii="Times New Roman" w:hAnsi="Times New Roman" w:cs="Times New Roman"/>
          <w:sz w:val="24"/>
          <w:szCs w:val="24"/>
        </w:rPr>
        <w:t>ment</w:t>
      </w:r>
      <w:r w:rsidRPr="00CB7335">
        <w:rPr>
          <w:rFonts w:ascii="Times New Roman" w:hAnsi="Times New Roman" w:cs="Times New Roman"/>
          <w:sz w:val="24"/>
          <w:szCs w:val="24"/>
        </w:rPr>
        <w:t xml:space="preserve"> area.</w:t>
      </w:r>
    </w:p>
    <w:p w14:paraId="2D88BBB4" w14:textId="20837EB1" w:rsidR="00DF79B4" w:rsidRPr="00CB7335" w:rsidRDefault="00DF79B4" w:rsidP="0043638C">
      <w:pPr>
        <w:pStyle w:val="Standard"/>
        <w:numPr>
          <w:ilvl w:val="0"/>
          <w:numId w:val="1"/>
        </w:numPr>
        <w:spacing w:line="276" w:lineRule="auto"/>
        <w:rPr>
          <w:rFonts w:cs="Times New Roman"/>
        </w:rPr>
      </w:pPr>
      <w:r w:rsidRPr="00CB7335">
        <w:rPr>
          <w:rFonts w:cs="Times New Roman"/>
        </w:rPr>
        <w:t>If you are getting Forma treatment on your face and have history of cold sores (HSV), please inform Dr. Reyes-Villa so that prophylaxis can be initiated before your treatment. If you already have Valtrex prescription, take 500 mg twice per day one day before, on the day of, and one day after your treatment.</w:t>
      </w:r>
    </w:p>
    <w:p w14:paraId="0EE1EBA0" w14:textId="5470DD75" w:rsidR="00DF79B4" w:rsidRPr="00CB7335" w:rsidRDefault="0043638C" w:rsidP="0043638C">
      <w:pPr>
        <w:pStyle w:val="Standard"/>
        <w:numPr>
          <w:ilvl w:val="0"/>
          <w:numId w:val="1"/>
        </w:numPr>
        <w:spacing w:line="276" w:lineRule="auto"/>
        <w:rPr>
          <w:rFonts w:cs="Times New Roman"/>
        </w:rPr>
      </w:pPr>
      <w:r>
        <w:rPr>
          <w:rFonts w:cs="Times New Roman"/>
        </w:rPr>
        <w:t>Please do</w:t>
      </w:r>
      <w:r w:rsidR="00CB7335" w:rsidRPr="00CB7335">
        <w:rPr>
          <w:rFonts w:cs="Times New Roman"/>
        </w:rPr>
        <w:t xml:space="preserve"> not apply lotion, body oil or make up on the day of the treatment.</w:t>
      </w:r>
    </w:p>
    <w:p w14:paraId="37250BB5" w14:textId="088876DE" w:rsidR="00DF79B4" w:rsidRPr="00CB7335" w:rsidRDefault="00DF79B4" w:rsidP="0043638C">
      <w:pPr>
        <w:pStyle w:val="Standard"/>
        <w:numPr>
          <w:ilvl w:val="0"/>
          <w:numId w:val="1"/>
        </w:numPr>
        <w:spacing w:line="276" w:lineRule="auto"/>
        <w:rPr>
          <w:rFonts w:cs="Times New Roman"/>
        </w:rPr>
      </w:pPr>
      <w:r w:rsidRPr="00CB7335">
        <w:rPr>
          <w:rFonts w:cs="Times New Roman"/>
        </w:rPr>
        <w:t>Treatment may take anywhere from 30 min to 2 hours, depending on the area treated.</w:t>
      </w:r>
    </w:p>
    <w:p w14:paraId="233EE051" w14:textId="4FEBC748" w:rsidR="00DF79B4" w:rsidRDefault="00DF79B4" w:rsidP="0043638C">
      <w:pPr>
        <w:pStyle w:val="Standard"/>
        <w:spacing w:line="276" w:lineRule="auto"/>
        <w:rPr>
          <w:rFonts w:cs="Times New Roman"/>
          <w:u w:val="single"/>
        </w:rPr>
      </w:pPr>
    </w:p>
    <w:p w14:paraId="2348F61E" w14:textId="77777777" w:rsidR="0043638C" w:rsidRPr="00CB7335" w:rsidRDefault="0043638C" w:rsidP="0043638C">
      <w:pPr>
        <w:pStyle w:val="Standard"/>
        <w:spacing w:line="276" w:lineRule="auto"/>
        <w:rPr>
          <w:rFonts w:cs="Times New Roman"/>
          <w:u w:val="single"/>
        </w:rPr>
      </w:pPr>
    </w:p>
    <w:p w14:paraId="3E305ACB" w14:textId="08ECA594" w:rsidR="00DF79B4" w:rsidRDefault="00DF79B4" w:rsidP="0043638C">
      <w:pPr>
        <w:pStyle w:val="Standard"/>
        <w:spacing w:line="276" w:lineRule="auto"/>
        <w:rPr>
          <w:rFonts w:cs="Times New Roman"/>
          <w:u w:val="single"/>
        </w:rPr>
      </w:pPr>
      <w:r w:rsidRPr="00CB7335">
        <w:rPr>
          <w:rFonts w:cs="Times New Roman"/>
          <w:u w:val="single"/>
        </w:rPr>
        <w:t>Post-Procedure Care and Considerations:</w:t>
      </w:r>
    </w:p>
    <w:p w14:paraId="7998CA98" w14:textId="77777777" w:rsidR="0043638C" w:rsidRPr="00CB7335" w:rsidRDefault="0043638C" w:rsidP="0043638C">
      <w:pPr>
        <w:pStyle w:val="Standard"/>
        <w:spacing w:line="276" w:lineRule="auto"/>
        <w:rPr>
          <w:rFonts w:cs="Times New Roman"/>
          <w:u w:val="single"/>
        </w:rPr>
      </w:pPr>
    </w:p>
    <w:p w14:paraId="6017EFA4" w14:textId="7C44BA9F" w:rsidR="00DF79B4" w:rsidRPr="00CB7335" w:rsidRDefault="00DF79B4" w:rsidP="0043638C">
      <w:pPr>
        <w:pStyle w:val="ListParagraph"/>
        <w:numPr>
          <w:ilvl w:val="0"/>
          <w:numId w:val="1"/>
        </w:numPr>
        <w:spacing w:line="276" w:lineRule="auto"/>
        <w:rPr>
          <w:rFonts w:ascii="Times New Roman" w:hAnsi="Times New Roman" w:cs="Times New Roman"/>
          <w:sz w:val="24"/>
          <w:szCs w:val="24"/>
        </w:rPr>
      </w:pPr>
      <w:r w:rsidRPr="00CB7335">
        <w:rPr>
          <w:rFonts w:ascii="Times New Roman" w:hAnsi="Times New Roman" w:cs="Times New Roman"/>
          <w:sz w:val="24"/>
          <w:szCs w:val="24"/>
        </w:rPr>
        <w:t>Redness and mild swelling of the treatment area is expected and will resolve within 2-3 hours</w:t>
      </w:r>
      <w:r w:rsidR="00020C75">
        <w:rPr>
          <w:rFonts w:ascii="Times New Roman" w:hAnsi="Times New Roman" w:cs="Times New Roman"/>
          <w:sz w:val="24"/>
          <w:szCs w:val="24"/>
        </w:rPr>
        <w:t>.</w:t>
      </w:r>
    </w:p>
    <w:p w14:paraId="115154E0" w14:textId="12A59A6C" w:rsidR="00DF79B4" w:rsidRPr="00CB7335" w:rsidRDefault="00020C75" w:rsidP="0043638C">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Mild b</w:t>
      </w:r>
      <w:r w:rsidR="00DF79B4" w:rsidRPr="00CB7335">
        <w:rPr>
          <w:rFonts w:ascii="Times New Roman" w:hAnsi="Times New Roman" w:cs="Times New Roman"/>
          <w:sz w:val="24"/>
          <w:szCs w:val="24"/>
        </w:rPr>
        <w:t>ruising is</w:t>
      </w:r>
      <w:r w:rsidR="0043638C">
        <w:rPr>
          <w:rFonts w:ascii="Times New Roman" w:hAnsi="Times New Roman" w:cs="Times New Roman"/>
          <w:sz w:val="24"/>
          <w:szCs w:val="24"/>
        </w:rPr>
        <w:t xml:space="preserve"> rare, but</w:t>
      </w:r>
      <w:r w:rsidR="00DF79B4" w:rsidRPr="00CB7335">
        <w:rPr>
          <w:rFonts w:ascii="Times New Roman" w:hAnsi="Times New Roman" w:cs="Times New Roman"/>
          <w:sz w:val="24"/>
          <w:szCs w:val="24"/>
        </w:rPr>
        <w:t xml:space="preserve"> possible and will resolve within a few days</w:t>
      </w:r>
      <w:r>
        <w:rPr>
          <w:rFonts w:ascii="Times New Roman" w:hAnsi="Times New Roman" w:cs="Times New Roman"/>
          <w:sz w:val="24"/>
          <w:szCs w:val="24"/>
        </w:rPr>
        <w:t>.</w:t>
      </w:r>
      <w:r w:rsidR="00DF79B4" w:rsidRPr="00CB7335">
        <w:rPr>
          <w:rFonts w:ascii="Times New Roman" w:hAnsi="Times New Roman" w:cs="Times New Roman"/>
          <w:sz w:val="24"/>
          <w:szCs w:val="24"/>
        </w:rPr>
        <w:t xml:space="preserve"> </w:t>
      </w:r>
    </w:p>
    <w:p w14:paraId="7831D73C" w14:textId="5C89DE4B" w:rsidR="00DF79B4" w:rsidRPr="00CB7335" w:rsidRDefault="00DF79B4" w:rsidP="0043638C">
      <w:pPr>
        <w:pStyle w:val="ListParagraph"/>
        <w:numPr>
          <w:ilvl w:val="0"/>
          <w:numId w:val="1"/>
        </w:numPr>
        <w:spacing w:line="276" w:lineRule="auto"/>
        <w:rPr>
          <w:rFonts w:ascii="Times New Roman" w:hAnsi="Times New Roman" w:cs="Times New Roman"/>
          <w:sz w:val="24"/>
          <w:szCs w:val="24"/>
        </w:rPr>
      </w:pPr>
      <w:r w:rsidRPr="00CB7335">
        <w:rPr>
          <w:rFonts w:ascii="Times New Roman" w:hAnsi="Times New Roman" w:cs="Times New Roman"/>
          <w:sz w:val="24"/>
          <w:szCs w:val="24"/>
        </w:rPr>
        <w:t xml:space="preserve">Do not cool </w:t>
      </w:r>
      <w:r w:rsidR="00F9453B">
        <w:rPr>
          <w:rFonts w:ascii="Times New Roman" w:hAnsi="Times New Roman" w:cs="Times New Roman"/>
          <w:sz w:val="24"/>
          <w:szCs w:val="24"/>
        </w:rPr>
        <w:t>the treated</w:t>
      </w:r>
      <w:r w:rsidRPr="00CB7335">
        <w:rPr>
          <w:rFonts w:ascii="Times New Roman" w:hAnsi="Times New Roman" w:cs="Times New Roman"/>
          <w:sz w:val="24"/>
          <w:szCs w:val="24"/>
        </w:rPr>
        <w:t xml:space="preserve"> area</w:t>
      </w:r>
      <w:r w:rsidR="00020C75">
        <w:rPr>
          <w:rFonts w:ascii="Times New Roman" w:hAnsi="Times New Roman" w:cs="Times New Roman"/>
          <w:sz w:val="24"/>
          <w:szCs w:val="24"/>
        </w:rPr>
        <w:t>.</w:t>
      </w:r>
    </w:p>
    <w:p w14:paraId="2B1B0C0A" w14:textId="585C616B" w:rsidR="00DF79B4" w:rsidRPr="00CB7335" w:rsidRDefault="00020C75" w:rsidP="0043638C">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Do not further heat</w:t>
      </w:r>
      <w:r w:rsidR="00F9453B">
        <w:rPr>
          <w:rFonts w:ascii="Times New Roman" w:hAnsi="Times New Roman" w:cs="Times New Roman"/>
          <w:sz w:val="24"/>
          <w:szCs w:val="24"/>
        </w:rPr>
        <w:t xml:space="preserve"> the</w:t>
      </w:r>
      <w:r>
        <w:rPr>
          <w:rFonts w:ascii="Times New Roman" w:hAnsi="Times New Roman" w:cs="Times New Roman"/>
          <w:sz w:val="24"/>
          <w:szCs w:val="24"/>
        </w:rPr>
        <w:t xml:space="preserve"> t</w:t>
      </w:r>
      <w:r w:rsidR="00F9453B">
        <w:rPr>
          <w:rFonts w:ascii="Times New Roman" w:hAnsi="Times New Roman" w:cs="Times New Roman"/>
          <w:sz w:val="24"/>
          <w:szCs w:val="24"/>
        </w:rPr>
        <w:t>reated</w:t>
      </w:r>
      <w:r>
        <w:rPr>
          <w:rFonts w:ascii="Times New Roman" w:hAnsi="Times New Roman" w:cs="Times New Roman"/>
          <w:sz w:val="24"/>
          <w:szCs w:val="24"/>
        </w:rPr>
        <w:t xml:space="preserve"> area. </w:t>
      </w:r>
      <w:r w:rsidR="00DF79B4" w:rsidRPr="00CB7335">
        <w:rPr>
          <w:rFonts w:ascii="Times New Roman" w:hAnsi="Times New Roman" w:cs="Times New Roman"/>
          <w:sz w:val="24"/>
          <w:szCs w:val="24"/>
        </w:rPr>
        <w:t xml:space="preserve">Avoid hot </w:t>
      </w:r>
      <w:r>
        <w:rPr>
          <w:rFonts w:ascii="Times New Roman" w:hAnsi="Times New Roman" w:cs="Times New Roman"/>
          <w:sz w:val="24"/>
          <w:szCs w:val="24"/>
        </w:rPr>
        <w:t>water, sauna or other</w:t>
      </w:r>
      <w:r w:rsidR="00DF79B4" w:rsidRPr="00CB7335">
        <w:rPr>
          <w:rFonts w:ascii="Times New Roman" w:hAnsi="Times New Roman" w:cs="Times New Roman"/>
          <w:sz w:val="24"/>
          <w:szCs w:val="24"/>
        </w:rPr>
        <w:t xml:space="preserve"> direct heat exposure</w:t>
      </w:r>
      <w:r>
        <w:rPr>
          <w:rFonts w:ascii="Times New Roman" w:hAnsi="Times New Roman" w:cs="Times New Roman"/>
          <w:sz w:val="24"/>
          <w:szCs w:val="24"/>
        </w:rPr>
        <w:t xml:space="preserve"> such as</w:t>
      </w:r>
      <w:r w:rsidR="00DF79B4" w:rsidRPr="00CB7335">
        <w:rPr>
          <w:rFonts w:ascii="Times New Roman" w:hAnsi="Times New Roman" w:cs="Times New Roman"/>
          <w:sz w:val="24"/>
          <w:szCs w:val="24"/>
        </w:rPr>
        <w:t xml:space="preserve"> tanning bed</w:t>
      </w:r>
      <w:r>
        <w:rPr>
          <w:rFonts w:ascii="Times New Roman" w:hAnsi="Times New Roman" w:cs="Times New Roman"/>
          <w:sz w:val="24"/>
          <w:szCs w:val="24"/>
        </w:rPr>
        <w:t xml:space="preserve"> or</w:t>
      </w:r>
      <w:r w:rsidR="00DF79B4" w:rsidRPr="00CB7335">
        <w:rPr>
          <w:rFonts w:ascii="Times New Roman" w:hAnsi="Times New Roman" w:cs="Times New Roman"/>
          <w:sz w:val="24"/>
          <w:szCs w:val="24"/>
        </w:rPr>
        <w:t xml:space="preserve"> sun for 2 days post treatment</w:t>
      </w:r>
      <w:r>
        <w:rPr>
          <w:rFonts w:ascii="Times New Roman" w:hAnsi="Times New Roman" w:cs="Times New Roman"/>
          <w:sz w:val="24"/>
          <w:szCs w:val="24"/>
        </w:rPr>
        <w:t>.</w:t>
      </w:r>
    </w:p>
    <w:p w14:paraId="47A99D32" w14:textId="315D5CAA" w:rsidR="00DF79B4" w:rsidRPr="00CB7335" w:rsidRDefault="00DF79B4" w:rsidP="0043638C">
      <w:pPr>
        <w:pStyle w:val="ListParagraph"/>
        <w:numPr>
          <w:ilvl w:val="0"/>
          <w:numId w:val="1"/>
        </w:numPr>
        <w:spacing w:line="276" w:lineRule="auto"/>
        <w:rPr>
          <w:rFonts w:ascii="Times New Roman" w:hAnsi="Times New Roman" w:cs="Times New Roman"/>
          <w:sz w:val="24"/>
          <w:szCs w:val="24"/>
        </w:rPr>
      </w:pPr>
      <w:r w:rsidRPr="00CB7335">
        <w:rPr>
          <w:rFonts w:ascii="Times New Roman" w:hAnsi="Times New Roman" w:cs="Times New Roman"/>
          <w:sz w:val="24"/>
          <w:szCs w:val="24"/>
        </w:rPr>
        <w:t>Avoid scrubbing and scratching the treated area</w:t>
      </w:r>
      <w:r w:rsidR="00020C75">
        <w:rPr>
          <w:rFonts w:ascii="Times New Roman" w:hAnsi="Times New Roman" w:cs="Times New Roman"/>
          <w:sz w:val="24"/>
          <w:szCs w:val="24"/>
        </w:rPr>
        <w:t>.</w:t>
      </w:r>
    </w:p>
    <w:p w14:paraId="51005E88" w14:textId="41169206" w:rsidR="00DF79B4" w:rsidRDefault="00DF79B4" w:rsidP="0043638C">
      <w:pPr>
        <w:pStyle w:val="ListParagraph"/>
        <w:numPr>
          <w:ilvl w:val="0"/>
          <w:numId w:val="1"/>
        </w:numPr>
        <w:spacing w:line="276" w:lineRule="auto"/>
        <w:rPr>
          <w:rFonts w:ascii="Times New Roman" w:hAnsi="Times New Roman" w:cs="Times New Roman"/>
          <w:sz w:val="24"/>
          <w:szCs w:val="24"/>
        </w:rPr>
      </w:pPr>
      <w:r w:rsidRPr="00CB7335">
        <w:rPr>
          <w:rFonts w:ascii="Times New Roman" w:hAnsi="Times New Roman" w:cs="Times New Roman"/>
          <w:sz w:val="24"/>
          <w:szCs w:val="24"/>
        </w:rPr>
        <w:t>Moisturize the skin</w:t>
      </w:r>
      <w:r w:rsidR="00020C75">
        <w:rPr>
          <w:rFonts w:ascii="Times New Roman" w:hAnsi="Times New Roman" w:cs="Times New Roman"/>
          <w:sz w:val="24"/>
          <w:szCs w:val="24"/>
        </w:rPr>
        <w:t>.</w:t>
      </w:r>
    </w:p>
    <w:p w14:paraId="19ECC1B4" w14:textId="5CF11691" w:rsidR="0043638C" w:rsidRPr="0043638C" w:rsidRDefault="0043638C" w:rsidP="0043638C">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Hydrate – drink at least 8 cups of water each day. Soda and coffee do not count. </w:t>
      </w:r>
    </w:p>
    <w:p w14:paraId="1637594E" w14:textId="1D4FC508" w:rsidR="00DF79B4" w:rsidRDefault="00020C75" w:rsidP="0043638C">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While the boost in collagen building will last </w:t>
      </w:r>
      <w:bookmarkStart w:id="0" w:name="_GoBack"/>
      <w:bookmarkEnd w:id="0"/>
      <w:r>
        <w:rPr>
          <w:rFonts w:ascii="Times New Roman" w:hAnsi="Times New Roman" w:cs="Times New Roman"/>
          <w:sz w:val="24"/>
          <w:szCs w:val="24"/>
        </w:rPr>
        <w:t>for the next 3 months, one</w:t>
      </w:r>
      <w:r w:rsidR="00DF79B4" w:rsidRPr="00CB7335">
        <w:rPr>
          <w:rFonts w:ascii="Times New Roman" w:hAnsi="Times New Roman" w:cs="Times New Roman"/>
          <w:sz w:val="24"/>
          <w:szCs w:val="24"/>
        </w:rPr>
        <w:t xml:space="preserve"> maintenance session every </w:t>
      </w:r>
      <w:r w:rsidR="0043638C">
        <w:rPr>
          <w:rFonts w:ascii="Times New Roman" w:hAnsi="Times New Roman" w:cs="Times New Roman"/>
          <w:sz w:val="24"/>
          <w:szCs w:val="24"/>
        </w:rPr>
        <w:t>4</w:t>
      </w:r>
      <w:r w:rsidR="00DF79B4" w:rsidRPr="00CB7335">
        <w:rPr>
          <w:rFonts w:ascii="Times New Roman" w:hAnsi="Times New Roman" w:cs="Times New Roman"/>
          <w:sz w:val="24"/>
          <w:szCs w:val="24"/>
        </w:rPr>
        <w:t xml:space="preserve">-6 month is recommended </w:t>
      </w:r>
      <w:r>
        <w:rPr>
          <w:rFonts w:ascii="Times New Roman" w:hAnsi="Times New Roman" w:cs="Times New Roman"/>
          <w:sz w:val="24"/>
          <w:szCs w:val="24"/>
        </w:rPr>
        <w:t>to upkeep the results.</w:t>
      </w:r>
    </w:p>
    <w:p w14:paraId="184691E9" w14:textId="4569737E" w:rsidR="0043638C" w:rsidRPr="0043638C" w:rsidRDefault="0043638C" w:rsidP="0043638C">
      <w:pPr>
        <w:pStyle w:val="ListParagraph"/>
        <w:numPr>
          <w:ilvl w:val="0"/>
          <w:numId w:val="1"/>
        </w:numPr>
        <w:spacing w:line="276" w:lineRule="auto"/>
        <w:rPr>
          <w:rFonts w:ascii="Times New Roman" w:hAnsi="Times New Roman" w:cs="Times New Roman"/>
          <w:sz w:val="24"/>
          <w:szCs w:val="24"/>
        </w:rPr>
      </w:pPr>
      <w:r w:rsidRPr="00635260">
        <w:rPr>
          <w:rFonts w:ascii="Times New Roman" w:hAnsi="Times New Roman" w:cs="Times New Roman"/>
          <w:sz w:val="24"/>
          <w:szCs w:val="24"/>
        </w:rPr>
        <w:t>If any adverse side effects develop, please call the office at (408)629-7097</w:t>
      </w:r>
      <w:r>
        <w:rPr>
          <w:rFonts w:ascii="Times New Roman" w:hAnsi="Times New Roman" w:cs="Times New Roman"/>
          <w:sz w:val="24"/>
          <w:szCs w:val="24"/>
        </w:rPr>
        <w:t>.</w:t>
      </w:r>
    </w:p>
    <w:p w14:paraId="05D6DDA5" w14:textId="1F01AEB4" w:rsidR="0043638C" w:rsidRDefault="0043638C" w:rsidP="0043638C">
      <w:pPr>
        <w:spacing w:line="276" w:lineRule="auto"/>
      </w:pPr>
      <w:bookmarkStart w:id="1" w:name="_Hlk5959598"/>
    </w:p>
    <w:p w14:paraId="445A2B26" w14:textId="2778026B" w:rsidR="0043638C" w:rsidRDefault="0043638C" w:rsidP="0043638C">
      <w:pPr>
        <w:pStyle w:val="Standard"/>
      </w:pPr>
      <w:r>
        <w:t>___________________________________________________</w:t>
      </w:r>
    </w:p>
    <w:p w14:paraId="52361ECE" w14:textId="77777777" w:rsidR="0043638C" w:rsidRDefault="0043638C" w:rsidP="0043638C">
      <w:pPr>
        <w:pStyle w:val="Standard"/>
      </w:pPr>
      <w:r>
        <w:t>Name (please print)</w:t>
      </w:r>
    </w:p>
    <w:p w14:paraId="0148A20D" w14:textId="77777777" w:rsidR="0043638C" w:rsidRDefault="0043638C" w:rsidP="0043638C">
      <w:pPr>
        <w:pStyle w:val="Standard"/>
      </w:pPr>
    </w:p>
    <w:p w14:paraId="5A7D7EB3" w14:textId="233B9131" w:rsidR="0043638C" w:rsidRDefault="0043638C" w:rsidP="0043638C">
      <w:pPr>
        <w:pStyle w:val="Standard"/>
      </w:pPr>
      <w:r>
        <w:t>___________________________________________________</w:t>
      </w:r>
      <w:r>
        <w:tab/>
      </w:r>
      <w:r>
        <w:tab/>
      </w:r>
      <w:r>
        <w:tab/>
        <w:t>____________</w:t>
      </w:r>
    </w:p>
    <w:p w14:paraId="1B7278CA" w14:textId="77777777" w:rsidR="0043638C" w:rsidRDefault="0043638C" w:rsidP="0043638C">
      <w:pPr>
        <w:pStyle w:val="Standard"/>
      </w:pPr>
      <w:r>
        <w:t>Signature</w:t>
      </w:r>
      <w:r>
        <w:tab/>
      </w:r>
      <w:r>
        <w:tab/>
      </w:r>
      <w:r>
        <w:tab/>
      </w:r>
      <w:r>
        <w:tab/>
      </w:r>
      <w:r>
        <w:tab/>
      </w:r>
      <w:r>
        <w:tab/>
      </w:r>
      <w:r>
        <w:tab/>
      </w:r>
      <w:r>
        <w:tab/>
      </w:r>
      <w:r>
        <w:tab/>
      </w:r>
      <w:r>
        <w:tab/>
        <w:t>Date</w:t>
      </w:r>
    </w:p>
    <w:bookmarkEnd w:id="1"/>
    <w:p w14:paraId="1E97E5DE" w14:textId="77777777" w:rsidR="0043638C" w:rsidRDefault="0043638C" w:rsidP="0043638C">
      <w:pPr>
        <w:spacing w:line="276" w:lineRule="auto"/>
      </w:pPr>
    </w:p>
    <w:sectPr w:rsidR="00436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Segoe UI Symbol"/>
    <w:charset w:val="02"/>
    <w:family w:val="auto"/>
    <w:pitch w:val="variable"/>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7627A"/>
    <w:multiLevelType w:val="hybridMultilevel"/>
    <w:tmpl w:val="525292FE"/>
    <w:lvl w:ilvl="0" w:tplc="A5C864A4">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397C4C"/>
    <w:multiLevelType w:val="multilevel"/>
    <w:tmpl w:val="753E4C64"/>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 w15:restartNumberingAfterBreak="0">
    <w:nsid w:val="520C591A"/>
    <w:multiLevelType w:val="hybridMultilevel"/>
    <w:tmpl w:val="239EBBF0"/>
    <w:lvl w:ilvl="0" w:tplc="667C2C3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809"/>
    <w:rsid w:val="00020C75"/>
    <w:rsid w:val="0043638C"/>
    <w:rsid w:val="005C4F6E"/>
    <w:rsid w:val="006A3809"/>
    <w:rsid w:val="00CB7335"/>
    <w:rsid w:val="00DF79B4"/>
    <w:rsid w:val="00F94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9CD44"/>
  <w15:chartTrackingRefBased/>
  <w15:docId w15:val="{D604C5C3-83C6-4ACD-83AE-DC2EB691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F79B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ListParagraph">
    <w:name w:val="List Paragraph"/>
    <w:basedOn w:val="Normal"/>
    <w:uiPriority w:val="34"/>
    <w:qFormat/>
    <w:rsid w:val="00DF7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4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Dzhulay</dc:creator>
  <cp:keywords/>
  <dc:description/>
  <cp:lastModifiedBy>Olga Dzhulay</cp:lastModifiedBy>
  <cp:revision>5</cp:revision>
  <dcterms:created xsi:type="dcterms:W3CDTF">2019-04-05T16:36:00Z</dcterms:created>
  <dcterms:modified xsi:type="dcterms:W3CDTF">2019-04-12T18:26:00Z</dcterms:modified>
</cp:coreProperties>
</file>