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C6DCE" w:rsidRDefault="00BC6DCE" w:rsidP="00BC6DCE">
      <w:pPr>
        <w:jc w:val="center"/>
        <w:rPr>
          <w:rFonts w:ascii="Arial Black" w:hAnsi="Arial Black"/>
          <w:sz w:val="32"/>
          <w:szCs w:val="32"/>
          <w:u w:val="single"/>
        </w:rPr>
      </w:pPr>
    </w:p>
    <w:p w14:paraId="15D0EA3B" w14:textId="77777777" w:rsidR="00491EE9" w:rsidRPr="00292B37" w:rsidRDefault="00F26FEC" w:rsidP="00BC6DCE">
      <w:pPr>
        <w:rPr>
          <w:rFonts w:ascii="Calibri" w:hAnsi="Calibri" w:cs="Calibri"/>
          <w:sz w:val="32"/>
          <w:szCs w:val="32"/>
          <w:u w:val="single"/>
        </w:rPr>
      </w:pPr>
      <w:r w:rsidRPr="00292B37">
        <w:rPr>
          <w:rFonts w:ascii="Calibri" w:hAnsi="Calibri" w:cs="Calibri"/>
        </w:rPr>
        <w:t>Dear</w:t>
      </w:r>
      <w:r w:rsidR="00491EE9" w:rsidRPr="00292B37">
        <w:rPr>
          <w:rFonts w:ascii="Calibri" w:hAnsi="Calibri" w:cs="Calibri"/>
        </w:rPr>
        <w:t xml:space="preserve"> Patients:</w:t>
      </w:r>
    </w:p>
    <w:p w14:paraId="0A37501D" w14:textId="77777777" w:rsidR="00F26FEC" w:rsidRPr="00292B37" w:rsidRDefault="00F26FEC" w:rsidP="00491EE9">
      <w:pPr>
        <w:rPr>
          <w:rFonts w:ascii="Calibri" w:hAnsi="Calibri" w:cs="Calibri"/>
        </w:rPr>
      </w:pPr>
    </w:p>
    <w:p w14:paraId="1155B051" w14:textId="77777777" w:rsidR="00491EE9" w:rsidRPr="00292B37" w:rsidRDefault="00491EE9" w:rsidP="00491EE9">
      <w:pPr>
        <w:rPr>
          <w:rFonts w:ascii="Calibri" w:hAnsi="Calibri" w:cs="Calibri"/>
        </w:rPr>
      </w:pPr>
      <w:r w:rsidRPr="00292B37">
        <w:rPr>
          <w:rFonts w:ascii="Calibri" w:hAnsi="Calibri" w:cs="Calibri"/>
        </w:rPr>
        <w:t xml:space="preserve">Welcome to our practice!  We are glad you have chosen us as your </w:t>
      </w:r>
      <w:r w:rsidR="00BD3778" w:rsidRPr="00292B37">
        <w:rPr>
          <w:rFonts w:ascii="Calibri" w:hAnsi="Calibri" w:cs="Calibri"/>
        </w:rPr>
        <w:t xml:space="preserve">Cardiovascular </w:t>
      </w:r>
      <w:r w:rsidRPr="00292B37">
        <w:rPr>
          <w:rFonts w:ascii="Calibri" w:hAnsi="Calibri" w:cs="Calibri"/>
        </w:rPr>
        <w:t>physician.  Our goal is to provide you with the highest quality health care given in the most professional and personal manner possible.</w:t>
      </w:r>
      <w:r w:rsidR="000979D1" w:rsidRPr="00292B37">
        <w:rPr>
          <w:rFonts w:ascii="Calibri" w:hAnsi="Calibri" w:cs="Calibri"/>
        </w:rPr>
        <w:t xml:space="preserve">  Below is a list of some of our office policies for you to read and become familiar with</w:t>
      </w:r>
      <w:r w:rsidR="00BD3778" w:rsidRPr="00292B37">
        <w:rPr>
          <w:rFonts w:ascii="Calibri" w:hAnsi="Calibri" w:cs="Calibri"/>
        </w:rPr>
        <w:t xml:space="preserve">. </w:t>
      </w:r>
    </w:p>
    <w:p w14:paraId="5DAB6C7B" w14:textId="77777777" w:rsidR="000979D1" w:rsidRPr="00776656" w:rsidRDefault="000979D1" w:rsidP="000979D1">
      <w:pPr>
        <w:ind w:right="-360"/>
      </w:pPr>
    </w:p>
    <w:p w14:paraId="236EF936" w14:textId="77777777" w:rsidR="000979D1" w:rsidRDefault="000979D1" w:rsidP="000979D1">
      <w:pPr>
        <w:ind w:right="-360"/>
        <w:rPr>
          <w:b/>
        </w:rPr>
      </w:pPr>
      <w:r w:rsidRPr="00776656">
        <w:rPr>
          <w:b/>
          <w:u w:val="single"/>
        </w:rPr>
        <w:t>APPOINTMENTS</w:t>
      </w:r>
      <w:r w:rsidRPr="00776656">
        <w:rPr>
          <w:b/>
        </w:rPr>
        <w:t>:</w:t>
      </w:r>
    </w:p>
    <w:p w14:paraId="02EB378F" w14:textId="77777777" w:rsidR="00BC6DCE" w:rsidRPr="00776656" w:rsidRDefault="00BC6DCE" w:rsidP="000979D1">
      <w:pPr>
        <w:ind w:right="-360"/>
        <w:rPr>
          <w:b/>
          <w:u w:val="single"/>
        </w:rPr>
      </w:pPr>
    </w:p>
    <w:p w14:paraId="561D9C4C" w14:textId="77777777" w:rsidR="000979D1" w:rsidRPr="00292B37" w:rsidRDefault="000979D1" w:rsidP="000979D1">
      <w:pPr>
        <w:ind w:right="-360"/>
        <w:rPr>
          <w:rFonts w:ascii="Calibri" w:hAnsi="Calibri" w:cs="Calibri"/>
        </w:rPr>
      </w:pPr>
      <w:r w:rsidRPr="00292B37">
        <w:rPr>
          <w:rFonts w:ascii="Calibri" w:hAnsi="Calibri" w:cs="Calibri"/>
        </w:rPr>
        <w:t>It is our policy to see patients at their scheduled appointment times.  We try not to keep anyone waiting any extended period of time; however, emergencies or office patients with problems that require more time than anticipated, may interrupt our schedules.  We will inform you of any delays more than 30 minutes; if you cannot wait, we will be happy to reschedule your appointment.</w:t>
      </w:r>
    </w:p>
    <w:p w14:paraId="6A05A809" w14:textId="77777777" w:rsidR="00491EE9" w:rsidRPr="00776656" w:rsidRDefault="00491EE9" w:rsidP="00491EE9"/>
    <w:p w14:paraId="687830BA" w14:textId="77777777" w:rsidR="00491EE9" w:rsidRPr="00292B37" w:rsidRDefault="00776656" w:rsidP="00F33E2E">
      <w:pPr>
        <w:rPr>
          <w:rFonts w:ascii="Calibri" w:hAnsi="Calibri" w:cs="Calibri"/>
          <w:b/>
        </w:rPr>
      </w:pPr>
      <w:r w:rsidRPr="00292B37">
        <w:rPr>
          <w:rFonts w:ascii="Calibri" w:hAnsi="Calibri" w:cs="Calibri"/>
          <w:b/>
        </w:rPr>
        <w:t>**</w:t>
      </w:r>
      <w:r w:rsidR="00491EE9" w:rsidRPr="00292B37">
        <w:rPr>
          <w:rFonts w:ascii="Calibri" w:hAnsi="Calibri" w:cs="Calibri"/>
          <w:b/>
        </w:rPr>
        <w:t>If you are unable to keep your appointment, please notify us as soon as possible.  Since failure to efficiently utilize available appointment times denies our patients access to needed health care, it is our policy to charge $</w:t>
      </w:r>
      <w:r w:rsidR="00511B56" w:rsidRPr="00292B37">
        <w:rPr>
          <w:rFonts w:ascii="Calibri" w:hAnsi="Calibri" w:cs="Calibri"/>
          <w:b/>
        </w:rPr>
        <w:t>25</w:t>
      </w:r>
      <w:r w:rsidR="00491EE9" w:rsidRPr="00292B37">
        <w:rPr>
          <w:rFonts w:ascii="Calibri" w:hAnsi="Calibri" w:cs="Calibri"/>
          <w:b/>
        </w:rPr>
        <w:t>.00 to patients who do not present for</w:t>
      </w:r>
      <w:r w:rsidR="001D72C0" w:rsidRPr="00292B37">
        <w:rPr>
          <w:rFonts w:ascii="Calibri" w:hAnsi="Calibri" w:cs="Calibri"/>
          <w:b/>
        </w:rPr>
        <w:t xml:space="preserve"> first appointment and $50.00 for 2</w:t>
      </w:r>
      <w:r w:rsidR="001D72C0" w:rsidRPr="00292B37">
        <w:rPr>
          <w:rFonts w:ascii="Calibri" w:hAnsi="Calibri" w:cs="Calibri"/>
          <w:b/>
          <w:vertAlign w:val="superscript"/>
        </w:rPr>
        <w:t xml:space="preserve">nd </w:t>
      </w:r>
      <w:r w:rsidR="001D72C0" w:rsidRPr="00292B37">
        <w:rPr>
          <w:rFonts w:ascii="Calibri" w:hAnsi="Calibri" w:cs="Calibri"/>
          <w:b/>
        </w:rPr>
        <w:t>and 3</w:t>
      </w:r>
      <w:r w:rsidR="001D72C0" w:rsidRPr="00292B37">
        <w:rPr>
          <w:rFonts w:ascii="Calibri" w:hAnsi="Calibri" w:cs="Calibri"/>
          <w:b/>
          <w:vertAlign w:val="superscript"/>
        </w:rPr>
        <w:t>rd</w:t>
      </w:r>
      <w:r w:rsidR="001D72C0" w:rsidRPr="00292B37">
        <w:rPr>
          <w:rFonts w:ascii="Calibri" w:hAnsi="Calibri" w:cs="Calibri"/>
          <w:b/>
        </w:rPr>
        <w:t xml:space="preserve"> appointment </w:t>
      </w:r>
      <w:r w:rsidR="00491EE9" w:rsidRPr="00292B37">
        <w:rPr>
          <w:rFonts w:ascii="Calibri" w:hAnsi="Calibri" w:cs="Calibri"/>
          <w:b/>
        </w:rPr>
        <w:t xml:space="preserve"> </w:t>
      </w:r>
    </w:p>
    <w:p w14:paraId="5A39BBE3" w14:textId="77777777" w:rsidR="00F33E2E" w:rsidRPr="00292B37" w:rsidRDefault="00F33E2E" w:rsidP="00F33E2E">
      <w:pPr>
        <w:rPr>
          <w:rFonts w:ascii="Calibri" w:hAnsi="Calibri" w:cs="Calibri"/>
        </w:rPr>
      </w:pPr>
    </w:p>
    <w:p w14:paraId="5572FBCB" w14:textId="77777777" w:rsidR="000979D1" w:rsidRDefault="000979D1" w:rsidP="00491EE9">
      <w:pPr>
        <w:rPr>
          <w:b/>
        </w:rPr>
      </w:pPr>
      <w:r w:rsidRPr="00776656">
        <w:rPr>
          <w:b/>
          <w:u w:val="single"/>
        </w:rPr>
        <w:t>INSURANCE AND BILLING</w:t>
      </w:r>
      <w:r w:rsidRPr="00776656">
        <w:rPr>
          <w:b/>
        </w:rPr>
        <w:t>:</w:t>
      </w:r>
    </w:p>
    <w:p w14:paraId="41C8F396" w14:textId="77777777" w:rsidR="00BC6DCE" w:rsidRPr="00776656" w:rsidRDefault="00BC6DCE" w:rsidP="00491EE9">
      <w:pPr>
        <w:rPr>
          <w:b/>
        </w:rPr>
      </w:pPr>
    </w:p>
    <w:p w14:paraId="1108E4D3" w14:textId="77777777" w:rsidR="000979D1" w:rsidRPr="00292B37" w:rsidRDefault="000979D1" w:rsidP="000979D1">
      <w:pPr>
        <w:rPr>
          <w:rFonts w:ascii="Calibri" w:hAnsi="Calibri" w:cs="Calibri"/>
        </w:rPr>
      </w:pPr>
      <w:r w:rsidRPr="00292B37">
        <w:rPr>
          <w:rFonts w:ascii="Calibri" w:hAnsi="Calibri" w:cs="Calibri"/>
        </w:rPr>
        <w:t xml:space="preserve">Because our office participates in many </w:t>
      </w:r>
      <w:r w:rsidR="00BA192B">
        <w:rPr>
          <w:rFonts w:ascii="Calibri" w:hAnsi="Calibri" w:cs="Calibri"/>
        </w:rPr>
        <w:t>health</w:t>
      </w:r>
      <w:r w:rsidRPr="00292B37">
        <w:rPr>
          <w:rFonts w:ascii="Calibri" w:hAnsi="Calibri" w:cs="Calibri"/>
        </w:rPr>
        <w:t xml:space="preserve"> plans, it is difficult to keep up to date with the requirements and changes pertaining to each.  After your office visit, we will be happy to submit any claims to your insurance company on your behalf.  However, this does not guarantee that your insurance company will cover the services that we provide.</w:t>
      </w:r>
    </w:p>
    <w:p w14:paraId="72A3D3EC" w14:textId="77777777" w:rsidR="000979D1" w:rsidRPr="00292B37" w:rsidRDefault="000979D1" w:rsidP="000979D1">
      <w:pPr>
        <w:rPr>
          <w:rFonts w:ascii="Calibri" w:hAnsi="Calibri" w:cs="Calibri"/>
        </w:rPr>
      </w:pPr>
    </w:p>
    <w:p w14:paraId="506D5951" w14:textId="77777777" w:rsidR="000979D1" w:rsidRPr="00292B37" w:rsidRDefault="000979D1" w:rsidP="000979D1">
      <w:pPr>
        <w:rPr>
          <w:rFonts w:ascii="Calibri" w:hAnsi="Calibri" w:cs="Calibri"/>
        </w:rPr>
      </w:pPr>
      <w:r w:rsidRPr="00292B37">
        <w:rPr>
          <w:rFonts w:ascii="Calibri" w:hAnsi="Calibri" w:cs="Calibri"/>
        </w:rPr>
        <w:t>We encourage you to become familiar with your insurance coverage, given that failure to do so may cause you unnecessary or unexpected out-of-pocket expenses.   Additionally, some plans will only cover any expense that incur after you have paid a large “deductible”.</w:t>
      </w:r>
    </w:p>
    <w:p w14:paraId="0D0B940D" w14:textId="77777777" w:rsidR="000979D1" w:rsidRPr="00292B37" w:rsidRDefault="000979D1" w:rsidP="000979D1">
      <w:pPr>
        <w:rPr>
          <w:rFonts w:ascii="Calibri" w:hAnsi="Calibri" w:cs="Calibri"/>
        </w:rPr>
      </w:pPr>
    </w:p>
    <w:p w14:paraId="5DA21F51" w14:textId="77777777" w:rsidR="000979D1" w:rsidRDefault="000979D1" w:rsidP="000979D1">
      <w:pPr>
        <w:rPr>
          <w:rFonts w:ascii="Calibri" w:hAnsi="Calibri" w:cs="Calibri"/>
        </w:rPr>
      </w:pPr>
      <w:r w:rsidRPr="00292B37">
        <w:rPr>
          <w:rFonts w:ascii="Calibri" w:hAnsi="Calibri" w:cs="Calibri"/>
        </w:rPr>
        <w:t>Please note that we collect for our services at the time services are rendered.  Again, we will bill your insurance company on your behalf, although, we still hold our patients financially responsible for the services</w:t>
      </w:r>
      <w:r w:rsidR="00662015">
        <w:rPr>
          <w:rFonts w:ascii="Calibri" w:hAnsi="Calibri" w:cs="Calibri"/>
        </w:rPr>
        <w:t xml:space="preserve"> (including Surgery/</w:t>
      </w:r>
      <w:r w:rsidR="00E51CBA">
        <w:rPr>
          <w:rFonts w:ascii="Calibri" w:hAnsi="Calibri" w:cs="Calibri"/>
        </w:rPr>
        <w:t>procedure)</w:t>
      </w:r>
      <w:r w:rsidRPr="00292B37">
        <w:rPr>
          <w:rFonts w:ascii="Calibri" w:hAnsi="Calibri" w:cs="Calibri"/>
        </w:rPr>
        <w:t xml:space="preserve"> we provide.</w:t>
      </w:r>
    </w:p>
    <w:p w14:paraId="0E27B00A" w14:textId="77777777" w:rsidR="00E51CBA" w:rsidRDefault="00E51CBA" w:rsidP="000979D1">
      <w:pPr>
        <w:rPr>
          <w:rFonts w:ascii="Calibri" w:hAnsi="Calibri" w:cs="Calibri"/>
        </w:rPr>
      </w:pPr>
    </w:p>
    <w:p w14:paraId="60061E4C" w14:textId="77777777" w:rsidR="00E51CBA" w:rsidRDefault="00E51CBA" w:rsidP="000979D1">
      <w:pPr>
        <w:rPr>
          <w:rFonts w:ascii="Calibri" w:hAnsi="Calibri" w:cs="Calibri"/>
        </w:rPr>
      </w:pPr>
    </w:p>
    <w:p w14:paraId="44EAFD9C" w14:textId="77777777" w:rsidR="00E51CBA" w:rsidRDefault="00E51CBA" w:rsidP="000979D1">
      <w:pPr>
        <w:rPr>
          <w:rFonts w:ascii="Calibri" w:hAnsi="Calibri" w:cs="Calibri"/>
        </w:rPr>
      </w:pPr>
    </w:p>
    <w:p w14:paraId="4B94D5A5" w14:textId="77777777" w:rsidR="00E51CBA" w:rsidRDefault="00E51CBA" w:rsidP="000979D1">
      <w:pPr>
        <w:rPr>
          <w:rFonts w:ascii="Calibri" w:hAnsi="Calibri" w:cs="Calibri"/>
        </w:rPr>
      </w:pPr>
    </w:p>
    <w:p w14:paraId="3DEEC669" w14:textId="376AAAE2" w:rsidR="00E51CBA" w:rsidRDefault="00E51CBA" w:rsidP="000979D1">
      <w:pPr>
        <w:rPr>
          <w:rFonts w:ascii="Calibri" w:hAnsi="Calibri" w:cs="Calibri"/>
        </w:rPr>
      </w:pPr>
    </w:p>
    <w:p w14:paraId="122A748D" w14:textId="77777777" w:rsidR="00524D4E" w:rsidRDefault="00524D4E" w:rsidP="000979D1">
      <w:pPr>
        <w:rPr>
          <w:rFonts w:ascii="Calibri" w:hAnsi="Calibri" w:cs="Calibri"/>
        </w:rPr>
      </w:pPr>
    </w:p>
    <w:p w14:paraId="0BB45BFD" w14:textId="03FA6112" w:rsidR="00287AF2" w:rsidRDefault="00E51CBA" w:rsidP="000979D1">
      <w:pPr>
        <w:rPr>
          <w:rFonts w:ascii="Calibri" w:hAnsi="Calibri" w:cs="Calibri"/>
        </w:rPr>
      </w:pPr>
      <w:r w:rsidRPr="00E51CBA">
        <w:rPr>
          <w:rFonts w:ascii="Calibri" w:hAnsi="Calibri" w:cs="Calibri"/>
        </w:rPr>
        <w:t xml:space="preserve">In case </w:t>
      </w:r>
      <w:r w:rsidR="003D12D4" w:rsidRPr="00E51CBA">
        <w:rPr>
          <w:rFonts w:ascii="Calibri" w:hAnsi="Calibri" w:cs="Calibri"/>
        </w:rPr>
        <w:t>of failure to</w:t>
      </w:r>
      <w:r w:rsidRPr="00E51CBA">
        <w:rPr>
          <w:rFonts w:ascii="Calibri" w:hAnsi="Calibri" w:cs="Calibri"/>
        </w:rPr>
        <w:t xml:space="preserve"> make any payment or any attempt to make a payment which </w:t>
      </w:r>
      <w:r w:rsidR="003D12D4">
        <w:rPr>
          <w:rFonts w:ascii="Calibri" w:hAnsi="Calibri" w:cs="Calibri"/>
        </w:rPr>
        <w:t xml:space="preserve">you </w:t>
      </w:r>
      <w:r w:rsidR="00524D4E">
        <w:rPr>
          <w:rFonts w:ascii="Calibri" w:hAnsi="Calibri" w:cs="Calibri"/>
        </w:rPr>
        <w:t>are responsible</w:t>
      </w:r>
      <w:r w:rsidRPr="00E51CBA">
        <w:rPr>
          <w:rFonts w:ascii="Calibri" w:hAnsi="Calibri" w:cs="Calibri"/>
        </w:rPr>
        <w:t xml:space="preserve"> for, your account may be turned over to a collection agency. </w:t>
      </w:r>
      <w:r w:rsidR="003D12D4" w:rsidRPr="00E51CBA">
        <w:rPr>
          <w:rFonts w:ascii="Calibri" w:hAnsi="Calibri" w:cs="Calibri"/>
        </w:rPr>
        <w:t>Patient will</w:t>
      </w:r>
      <w:r w:rsidRPr="00E51CBA">
        <w:rPr>
          <w:rFonts w:ascii="Calibri" w:hAnsi="Calibri" w:cs="Calibri"/>
        </w:rPr>
        <w:t xml:space="preserve"> be responsible for payment of reasonable collection and legal fees.</w:t>
      </w:r>
    </w:p>
    <w:p w14:paraId="3656B9AB" w14:textId="77777777" w:rsidR="00287AF2" w:rsidRDefault="00287AF2" w:rsidP="00287AF2">
      <w:pPr>
        <w:rPr>
          <w:rFonts w:ascii="Calibri" w:hAnsi="Calibri" w:cs="Calibri"/>
        </w:rPr>
      </w:pPr>
    </w:p>
    <w:p w14:paraId="5E4BF56E" w14:textId="77777777" w:rsidR="00BA192B" w:rsidRDefault="00BA192B" w:rsidP="00287AF2">
      <w:pPr>
        <w:rPr>
          <w:rFonts w:ascii="Calibri" w:hAnsi="Calibri" w:cs="Calibri"/>
        </w:rPr>
      </w:pPr>
      <w:r w:rsidRPr="00BA192B">
        <w:rPr>
          <w:rFonts w:ascii="Calibri" w:hAnsi="Calibri" w:cs="Calibri"/>
        </w:rPr>
        <w:t>The completion of disability and/or FMLA forms are not billable/ reimbursable by insurance companies, therefore charges are your</w:t>
      </w:r>
      <w:r>
        <w:rPr>
          <w:sz w:val="28"/>
          <w:szCs w:val="28"/>
        </w:rPr>
        <w:t xml:space="preserve"> </w:t>
      </w:r>
      <w:r w:rsidRPr="00BA192B">
        <w:rPr>
          <w:rFonts w:ascii="Calibri" w:hAnsi="Calibri" w:cs="Calibri"/>
        </w:rPr>
        <w:t>responsibility. VHV Institute fees related to completion of these forms are $30.00 per form.</w:t>
      </w:r>
    </w:p>
    <w:p w14:paraId="45FB0818" w14:textId="77777777" w:rsidR="00BA192B" w:rsidRDefault="00BA192B" w:rsidP="00287AF2">
      <w:pPr>
        <w:ind w:left="375" w:hanging="360"/>
        <w:rPr>
          <w:rFonts w:ascii="Calibri" w:hAnsi="Calibri" w:cs="Calibri"/>
        </w:rPr>
      </w:pPr>
    </w:p>
    <w:p w14:paraId="420EF7CB" w14:textId="77777777" w:rsidR="00BA192B" w:rsidRDefault="003D12D4" w:rsidP="00287AF2">
      <w:pPr>
        <w:rPr>
          <w:rFonts w:ascii="Calibri" w:hAnsi="Calibri" w:cs="Calibri"/>
        </w:rPr>
      </w:pPr>
      <w:r>
        <w:rPr>
          <w:rFonts w:ascii="Calibri" w:hAnsi="Calibri" w:cs="Calibri"/>
        </w:rPr>
        <w:t>You are</w:t>
      </w:r>
      <w:r w:rsidR="00287AF2">
        <w:rPr>
          <w:rFonts w:ascii="Calibri" w:hAnsi="Calibri" w:cs="Calibri"/>
        </w:rPr>
        <w:t xml:space="preserve"> </w:t>
      </w:r>
      <w:r w:rsidR="00287AF2" w:rsidRPr="00BA192B">
        <w:rPr>
          <w:rFonts w:ascii="Calibri" w:hAnsi="Calibri" w:cs="Calibri"/>
        </w:rPr>
        <w:t>responsible</w:t>
      </w:r>
      <w:r w:rsidR="00BA192B" w:rsidRPr="00BA192B">
        <w:rPr>
          <w:rFonts w:ascii="Calibri" w:hAnsi="Calibri" w:cs="Calibri"/>
        </w:rPr>
        <w:t xml:space="preserve"> for providing a referral from your primary care physician should the</w:t>
      </w:r>
      <w:r w:rsidR="00287AF2">
        <w:rPr>
          <w:rFonts w:ascii="Calibri" w:hAnsi="Calibri" w:cs="Calibri"/>
        </w:rPr>
        <w:t xml:space="preserve"> </w:t>
      </w:r>
      <w:r w:rsidR="00BA192B" w:rsidRPr="00BA192B">
        <w:rPr>
          <w:rFonts w:ascii="Calibri" w:hAnsi="Calibri" w:cs="Calibri"/>
        </w:rPr>
        <w:t>insurance require one.</w:t>
      </w:r>
      <w:r w:rsidR="00287AF2">
        <w:rPr>
          <w:rFonts w:ascii="Calibri" w:hAnsi="Calibri" w:cs="Calibri"/>
        </w:rPr>
        <w:t xml:space="preserve"> </w:t>
      </w:r>
      <w:r w:rsidR="00BA192B" w:rsidRPr="00BA192B">
        <w:rPr>
          <w:rFonts w:ascii="Calibri" w:hAnsi="Calibri" w:cs="Calibri"/>
        </w:rPr>
        <w:t>If your insurance company denies payment due to nonreferral, you, the patient, agree to pay VHV Institute in full for any charges incurred during the visit.</w:t>
      </w:r>
    </w:p>
    <w:p w14:paraId="049F31CB" w14:textId="77777777" w:rsidR="00287AF2" w:rsidRPr="00BA192B" w:rsidRDefault="00287AF2" w:rsidP="00287AF2">
      <w:pPr>
        <w:rPr>
          <w:rFonts w:ascii="Calibri" w:hAnsi="Calibri" w:cs="Calibri"/>
        </w:rPr>
      </w:pPr>
    </w:p>
    <w:p w14:paraId="0D0E187F" w14:textId="77777777" w:rsidR="00BA192B" w:rsidRPr="00287AF2" w:rsidRDefault="00BA192B" w:rsidP="00287AF2">
      <w:pPr>
        <w:rPr>
          <w:rFonts w:ascii="Calibri" w:hAnsi="Calibri" w:cs="Calibri"/>
        </w:rPr>
      </w:pPr>
      <w:r w:rsidRPr="00287AF2">
        <w:rPr>
          <w:rFonts w:ascii="Calibri" w:hAnsi="Calibri" w:cs="Calibri"/>
        </w:rPr>
        <w:t xml:space="preserve">Co-payments, co-insurances and deductibles are due at the time of your visit. We </w:t>
      </w:r>
      <w:r w:rsidR="00287AF2" w:rsidRPr="00287AF2">
        <w:rPr>
          <w:rFonts w:ascii="Calibri" w:hAnsi="Calibri" w:cs="Calibri"/>
        </w:rPr>
        <w:t>cannot</w:t>
      </w:r>
      <w:r w:rsidRPr="00287AF2">
        <w:rPr>
          <w:rFonts w:ascii="Calibri" w:hAnsi="Calibri" w:cs="Calibri"/>
        </w:rPr>
        <w:t xml:space="preserve"> waive your insurance plan’s requirements as we would be in violation of our contract.</w:t>
      </w:r>
    </w:p>
    <w:p w14:paraId="53128261" w14:textId="77777777" w:rsidR="00BA192B" w:rsidRPr="00BA192B" w:rsidRDefault="00BA192B" w:rsidP="00287AF2">
      <w:pPr>
        <w:ind w:left="375" w:hanging="360"/>
        <w:rPr>
          <w:rFonts w:ascii="Calibri" w:hAnsi="Calibri" w:cs="Calibri"/>
        </w:rPr>
      </w:pPr>
    </w:p>
    <w:p w14:paraId="62486C05" w14:textId="77777777" w:rsidR="00287AF2" w:rsidRDefault="00287AF2" w:rsidP="00287AF2">
      <w:pPr>
        <w:ind w:right="-360"/>
        <w:rPr>
          <w:b/>
          <w:u w:val="single"/>
        </w:rPr>
      </w:pPr>
    </w:p>
    <w:p w14:paraId="012AA2A9" w14:textId="77777777" w:rsidR="000979D1" w:rsidRDefault="00101185" w:rsidP="006A5E5E">
      <w:pPr>
        <w:ind w:right="-360"/>
        <w:rPr>
          <w:b/>
        </w:rPr>
      </w:pPr>
      <w:r w:rsidRPr="00776656">
        <w:rPr>
          <w:b/>
          <w:u w:val="single"/>
        </w:rPr>
        <w:t>TEST RESULTS</w:t>
      </w:r>
      <w:r w:rsidRPr="00776656">
        <w:rPr>
          <w:b/>
        </w:rPr>
        <w:t>:</w:t>
      </w:r>
    </w:p>
    <w:p w14:paraId="4101652C" w14:textId="77777777" w:rsidR="00BC6DCE" w:rsidRPr="00776656" w:rsidRDefault="00BC6DCE" w:rsidP="006A5E5E">
      <w:pPr>
        <w:ind w:right="-360"/>
        <w:rPr>
          <w:b/>
        </w:rPr>
      </w:pPr>
    </w:p>
    <w:p w14:paraId="42D1BC8E" w14:textId="4CDFD333" w:rsidR="00101185" w:rsidRPr="00292B37" w:rsidRDefault="00101185" w:rsidP="006A5E5E">
      <w:pPr>
        <w:ind w:right="-360"/>
        <w:rPr>
          <w:rFonts w:ascii="Calibri" w:hAnsi="Calibri" w:cs="Calibri"/>
        </w:rPr>
      </w:pPr>
      <w:r w:rsidRPr="00292B37">
        <w:rPr>
          <w:rFonts w:ascii="Calibri" w:hAnsi="Calibri" w:cs="Calibri"/>
        </w:rPr>
        <w:t xml:space="preserve">It is our policy that </w:t>
      </w:r>
      <w:r w:rsidR="00BD3778" w:rsidRPr="00292B37">
        <w:rPr>
          <w:rFonts w:ascii="Calibri" w:hAnsi="Calibri" w:cs="Calibri"/>
        </w:rPr>
        <w:t xml:space="preserve">severely abnormal </w:t>
      </w:r>
      <w:r w:rsidRPr="00292B37">
        <w:rPr>
          <w:rFonts w:ascii="Calibri" w:hAnsi="Calibri" w:cs="Calibri"/>
        </w:rPr>
        <w:t>test results</w:t>
      </w:r>
      <w:r w:rsidR="006B6227" w:rsidRPr="00292B37">
        <w:rPr>
          <w:rFonts w:ascii="Calibri" w:hAnsi="Calibri" w:cs="Calibri"/>
        </w:rPr>
        <w:t xml:space="preserve"> </w:t>
      </w:r>
      <w:r w:rsidRPr="00292B37">
        <w:rPr>
          <w:rFonts w:ascii="Calibri" w:hAnsi="Calibri" w:cs="Calibri"/>
        </w:rPr>
        <w:t>will be called to the patient</w:t>
      </w:r>
      <w:r w:rsidR="00BD3778" w:rsidRPr="00292B37">
        <w:rPr>
          <w:rFonts w:ascii="Calibri" w:hAnsi="Calibri" w:cs="Calibri"/>
        </w:rPr>
        <w:t xml:space="preserve"> as soon as possible</w:t>
      </w:r>
      <w:r w:rsidR="006B6227" w:rsidRPr="00292B37">
        <w:rPr>
          <w:rFonts w:ascii="Calibri" w:hAnsi="Calibri" w:cs="Calibri"/>
        </w:rPr>
        <w:t xml:space="preserve">.  If you do not hear from us, please contact us so we can make sure </w:t>
      </w:r>
      <w:r w:rsidR="00BD3778" w:rsidRPr="00292B37">
        <w:rPr>
          <w:rFonts w:ascii="Calibri" w:hAnsi="Calibri" w:cs="Calibri"/>
        </w:rPr>
        <w:t>you</w:t>
      </w:r>
      <w:r w:rsidR="006B6227" w:rsidRPr="00292B37">
        <w:rPr>
          <w:rFonts w:ascii="Calibri" w:hAnsi="Calibri" w:cs="Calibri"/>
        </w:rPr>
        <w:t xml:space="preserve"> have received your results.  We </w:t>
      </w:r>
      <w:r w:rsidR="00745E87" w:rsidRPr="00292B37">
        <w:rPr>
          <w:rFonts w:ascii="Calibri" w:hAnsi="Calibri" w:cs="Calibri"/>
        </w:rPr>
        <w:t>cannot</w:t>
      </w:r>
      <w:r w:rsidR="006B6227" w:rsidRPr="00292B37">
        <w:rPr>
          <w:rFonts w:ascii="Calibri" w:hAnsi="Calibri" w:cs="Calibri"/>
        </w:rPr>
        <w:t xml:space="preserve"> always know when you will schedule for your outside testing, so it is important that you do follow up with us after </w:t>
      </w:r>
      <w:r w:rsidR="00511B56" w:rsidRPr="00292B37">
        <w:rPr>
          <w:rFonts w:ascii="Calibri" w:hAnsi="Calibri" w:cs="Calibri"/>
        </w:rPr>
        <w:t>10 days</w:t>
      </w:r>
      <w:r w:rsidR="006B6227" w:rsidRPr="00292B37">
        <w:rPr>
          <w:rFonts w:ascii="Calibri" w:hAnsi="Calibri" w:cs="Calibri"/>
        </w:rPr>
        <w:t xml:space="preserve"> if you do not hear from us.  </w:t>
      </w:r>
      <w:r w:rsidR="00634EBB" w:rsidRPr="00292B37">
        <w:rPr>
          <w:rFonts w:ascii="Calibri" w:hAnsi="Calibri" w:cs="Calibri"/>
        </w:rPr>
        <w:t xml:space="preserve"> It is also helpful to let one of the office staff know if you have a secured voice mail that you may want us to leave a message on for results.</w:t>
      </w:r>
    </w:p>
    <w:p w14:paraId="5D1A068F" w14:textId="77777777" w:rsidR="00BC6DCE" w:rsidRPr="00292B37" w:rsidRDefault="00BC6DCE" w:rsidP="00292B37">
      <w:pPr>
        <w:ind w:right="-360"/>
        <w:rPr>
          <w:rFonts w:ascii="Calibri" w:hAnsi="Calibri" w:cs="Calibri"/>
        </w:rPr>
      </w:pPr>
      <w:r w:rsidRPr="00292B37">
        <w:rPr>
          <w:rFonts w:ascii="Calibri" w:hAnsi="Calibri" w:cs="Calibri"/>
        </w:rPr>
        <w:t xml:space="preserve">Our policy is that we </w:t>
      </w:r>
      <w:r w:rsidR="00292B37" w:rsidRPr="00292B37">
        <w:rPr>
          <w:rFonts w:ascii="Calibri" w:hAnsi="Calibri" w:cs="Calibri"/>
        </w:rPr>
        <w:t xml:space="preserve">DO </w:t>
      </w:r>
      <w:r w:rsidR="00385CCF" w:rsidRPr="00292B37">
        <w:rPr>
          <w:rFonts w:ascii="Calibri" w:hAnsi="Calibri" w:cs="Calibri"/>
        </w:rPr>
        <w:t>NOT give</w:t>
      </w:r>
      <w:r w:rsidRPr="00292B37">
        <w:rPr>
          <w:rFonts w:ascii="Calibri" w:hAnsi="Calibri" w:cs="Calibri"/>
        </w:rPr>
        <w:t xml:space="preserve"> test results over the </w:t>
      </w:r>
      <w:r w:rsidR="00385CCF" w:rsidRPr="00292B37">
        <w:rPr>
          <w:rFonts w:ascii="Calibri" w:hAnsi="Calibri" w:cs="Calibri"/>
        </w:rPr>
        <w:t>phone.</w:t>
      </w:r>
      <w:r w:rsidR="00385CCF">
        <w:rPr>
          <w:rFonts w:ascii="Calibri" w:hAnsi="Calibri" w:cs="Calibri"/>
        </w:rPr>
        <w:t xml:space="preserve"> </w:t>
      </w:r>
      <w:r w:rsidRPr="00292B37">
        <w:rPr>
          <w:rFonts w:ascii="Calibri" w:hAnsi="Calibri" w:cs="Calibri"/>
        </w:rPr>
        <w:t xml:space="preserve">A follow up appointment </w:t>
      </w:r>
      <w:r w:rsidR="00292B37" w:rsidRPr="00292B37">
        <w:rPr>
          <w:rFonts w:ascii="Calibri" w:hAnsi="Calibri" w:cs="Calibri"/>
        </w:rPr>
        <w:t xml:space="preserve">is necessary to discuss results of testing </w:t>
      </w:r>
    </w:p>
    <w:p w14:paraId="6340C8D1" w14:textId="01ADB0E1" w:rsidR="00634EBB" w:rsidRPr="00292B37" w:rsidRDefault="00634EBB" w:rsidP="006A5E5E">
      <w:pPr>
        <w:ind w:right="-360"/>
        <w:rPr>
          <w:rFonts w:ascii="Calibri" w:hAnsi="Calibri" w:cs="Calibri"/>
        </w:rPr>
      </w:pPr>
      <w:r w:rsidRPr="00292B37">
        <w:rPr>
          <w:rFonts w:ascii="Calibri" w:hAnsi="Calibri" w:cs="Calibri"/>
        </w:rPr>
        <w:t xml:space="preserve">Due to </w:t>
      </w:r>
      <w:r w:rsidR="00BF18EF" w:rsidRPr="00292B37">
        <w:rPr>
          <w:rFonts w:ascii="Calibri" w:hAnsi="Calibri" w:cs="Calibri"/>
        </w:rPr>
        <w:t xml:space="preserve">HIPAA regulations, we want to protect your private health information.  Therefore, we </w:t>
      </w:r>
      <w:r w:rsidR="00745E87" w:rsidRPr="00292B37">
        <w:rPr>
          <w:rFonts w:ascii="Calibri" w:hAnsi="Calibri" w:cs="Calibri"/>
        </w:rPr>
        <w:t>cannot</w:t>
      </w:r>
      <w:r w:rsidR="00BF18EF" w:rsidRPr="00292B37">
        <w:rPr>
          <w:rFonts w:ascii="Calibri" w:hAnsi="Calibri" w:cs="Calibri"/>
        </w:rPr>
        <w:t xml:space="preserve"> give </w:t>
      </w:r>
      <w:r w:rsidR="00BF18EF" w:rsidRPr="00292B37">
        <w:rPr>
          <w:rFonts w:ascii="Calibri" w:hAnsi="Calibri" w:cs="Calibri"/>
          <w:u w:val="single"/>
        </w:rPr>
        <w:t>any medical information</w:t>
      </w:r>
      <w:r w:rsidR="00BF18EF" w:rsidRPr="00292B37">
        <w:rPr>
          <w:rFonts w:ascii="Calibri" w:hAnsi="Calibri" w:cs="Calibri"/>
        </w:rPr>
        <w:t xml:space="preserve"> to anyone that is not authorized to receive medical information on your behalf.</w:t>
      </w:r>
    </w:p>
    <w:p w14:paraId="4B99056E" w14:textId="77777777" w:rsidR="006B6227" w:rsidRPr="00776656" w:rsidRDefault="006B6227" w:rsidP="006A5E5E">
      <w:pPr>
        <w:ind w:right="-360"/>
      </w:pPr>
    </w:p>
    <w:p w14:paraId="1299C43A" w14:textId="77777777" w:rsidR="00287AF2" w:rsidRDefault="00287AF2" w:rsidP="006A5E5E">
      <w:pPr>
        <w:ind w:right="-360"/>
        <w:rPr>
          <w:b/>
          <w:u w:val="single"/>
        </w:rPr>
      </w:pPr>
    </w:p>
    <w:p w14:paraId="4DDBEF00" w14:textId="77777777" w:rsidR="00287AF2" w:rsidRDefault="00287AF2" w:rsidP="006A5E5E">
      <w:pPr>
        <w:ind w:right="-360"/>
        <w:rPr>
          <w:b/>
          <w:u w:val="single"/>
        </w:rPr>
      </w:pPr>
    </w:p>
    <w:p w14:paraId="3461D779" w14:textId="77777777" w:rsidR="00287AF2" w:rsidRDefault="00287AF2" w:rsidP="006A5E5E">
      <w:pPr>
        <w:ind w:right="-360"/>
        <w:rPr>
          <w:b/>
          <w:u w:val="single"/>
        </w:rPr>
      </w:pPr>
    </w:p>
    <w:p w14:paraId="3CF2D8B6" w14:textId="77777777" w:rsidR="00287AF2" w:rsidRDefault="00287AF2" w:rsidP="006A5E5E">
      <w:pPr>
        <w:ind w:right="-360"/>
        <w:rPr>
          <w:b/>
          <w:u w:val="single"/>
        </w:rPr>
      </w:pPr>
    </w:p>
    <w:p w14:paraId="0FB78278" w14:textId="77777777" w:rsidR="00287AF2" w:rsidRDefault="00287AF2" w:rsidP="006A5E5E">
      <w:pPr>
        <w:ind w:right="-360"/>
        <w:rPr>
          <w:b/>
          <w:u w:val="single"/>
        </w:rPr>
      </w:pPr>
    </w:p>
    <w:p w14:paraId="1FC39945" w14:textId="77777777" w:rsidR="00287AF2" w:rsidRDefault="00287AF2" w:rsidP="006A5E5E">
      <w:pPr>
        <w:ind w:right="-360"/>
        <w:rPr>
          <w:b/>
          <w:u w:val="single"/>
        </w:rPr>
      </w:pPr>
    </w:p>
    <w:p w14:paraId="0562CB0E" w14:textId="77777777" w:rsidR="00287AF2" w:rsidRDefault="00287AF2" w:rsidP="006A5E5E">
      <w:pPr>
        <w:ind w:right="-360"/>
        <w:rPr>
          <w:b/>
          <w:u w:val="single"/>
        </w:rPr>
      </w:pPr>
    </w:p>
    <w:p w14:paraId="34CE0A41" w14:textId="77777777" w:rsidR="00287AF2" w:rsidRDefault="00287AF2" w:rsidP="006A5E5E">
      <w:pPr>
        <w:ind w:right="-360"/>
        <w:rPr>
          <w:b/>
          <w:u w:val="single"/>
        </w:rPr>
      </w:pPr>
    </w:p>
    <w:p w14:paraId="62EBF3C5" w14:textId="77777777" w:rsidR="00287AF2" w:rsidRDefault="00287AF2" w:rsidP="006A5E5E">
      <w:pPr>
        <w:ind w:right="-360"/>
        <w:rPr>
          <w:b/>
          <w:u w:val="single"/>
        </w:rPr>
      </w:pPr>
    </w:p>
    <w:p w14:paraId="6D98A12B" w14:textId="77777777" w:rsidR="00287AF2" w:rsidRDefault="00287AF2" w:rsidP="006A5E5E">
      <w:pPr>
        <w:ind w:right="-360"/>
        <w:rPr>
          <w:b/>
          <w:u w:val="single"/>
        </w:rPr>
      </w:pPr>
    </w:p>
    <w:p w14:paraId="2946DB82" w14:textId="77777777" w:rsidR="00287AF2" w:rsidRDefault="00287AF2" w:rsidP="006A5E5E">
      <w:pPr>
        <w:ind w:right="-360"/>
        <w:rPr>
          <w:b/>
          <w:u w:val="single"/>
        </w:rPr>
      </w:pPr>
    </w:p>
    <w:p w14:paraId="354C4B51" w14:textId="77777777" w:rsidR="006B6227" w:rsidRDefault="006B6227" w:rsidP="006A5E5E">
      <w:pPr>
        <w:ind w:right="-360"/>
        <w:rPr>
          <w:b/>
        </w:rPr>
      </w:pPr>
      <w:r w:rsidRPr="00776656">
        <w:rPr>
          <w:b/>
          <w:u w:val="single"/>
        </w:rPr>
        <w:t>MEDICATION REFILLS</w:t>
      </w:r>
      <w:r w:rsidRPr="00776656">
        <w:rPr>
          <w:b/>
        </w:rPr>
        <w:t>:</w:t>
      </w:r>
    </w:p>
    <w:p w14:paraId="5997CC1D" w14:textId="77777777" w:rsidR="00BC6DCE" w:rsidRPr="00776656" w:rsidRDefault="00BC6DCE" w:rsidP="006A5E5E">
      <w:pPr>
        <w:ind w:right="-360"/>
        <w:rPr>
          <w:b/>
        </w:rPr>
      </w:pPr>
    </w:p>
    <w:p w14:paraId="2544BB36" w14:textId="77777777" w:rsidR="00052235" w:rsidRPr="00292B37" w:rsidRDefault="00634EBB" w:rsidP="006A5E5E">
      <w:pPr>
        <w:ind w:right="-360"/>
        <w:rPr>
          <w:rFonts w:ascii="Calibri" w:hAnsi="Calibri" w:cs="Calibri"/>
        </w:rPr>
      </w:pPr>
      <w:r w:rsidRPr="00292B37">
        <w:rPr>
          <w:rFonts w:ascii="Calibri" w:hAnsi="Calibri" w:cs="Calibri"/>
        </w:rPr>
        <w:t xml:space="preserve">We require 24 </w:t>
      </w:r>
      <w:r w:rsidR="00384DD0" w:rsidRPr="00292B37">
        <w:rPr>
          <w:rFonts w:ascii="Calibri" w:hAnsi="Calibri" w:cs="Calibri"/>
        </w:rPr>
        <w:t xml:space="preserve">to 48 </w:t>
      </w:r>
      <w:r w:rsidRPr="00292B37">
        <w:rPr>
          <w:rFonts w:ascii="Calibri" w:hAnsi="Calibri" w:cs="Calibri"/>
        </w:rPr>
        <w:t xml:space="preserve">hours for any prescription refill to be completed.  It is important that you bring any prescription bottles or list of medications that you need to be refilled </w:t>
      </w:r>
      <w:r w:rsidR="008037B5" w:rsidRPr="00292B37">
        <w:rPr>
          <w:rFonts w:ascii="Calibri" w:hAnsi="Calibri" w:cs="Calibri"/>
        </w:rPr>
        <w:t>to</w:t>
      </w:r>
      <w:r w:rsidRPr="00292B37">
        <w:rPr>
          <w:rFonts w:ascii="Calibri" w:hAnsi="Calibri" w:cs="Calibri"/>
        </w:rPr>
        <w:t xml:space="preserve"> each office visit.  This </w:t>
      </w:r>
      <w:r w:rsidR="008037B5" w:rsidRPr="00292B37">
        <w:rPr>
          <w:rFonts w:ascii="Calibri" w:hAnsi="Calibri" w:cs="Calibri"/>
        </w:rPr>
        <w:t>should</w:t>
      </w:r>
      <w:r w:rsidRPr="00292B37">
        <w:rPr>
          <w:rFonts w:ascii="Calibri" w:hAnsi="Calibri" w:cs="Calibri"/>
        </w:rPr>
        <w:t xml:space="preserve"> omit any future problems that may arise should you find yourself out of needed medication.</w:t>
      </w:r>
      <w:r w:rsidR="008037B5" w:rsidRPr="00292B37">
        <w:rPr>
          <w:rFonts w:ascii="Calibri" w:hAnsi="Calibri" w:cs="Calibri"/>
        </w:rPr>
        <w:t xml:space="preserve">  Please make sure you give the pharmacy name and phone number to a staff member to place in your chart.  </w:t>
      </w:r>
    </w:p>
    <w:p w14:paraId="110FFD37" w14:textId="77777777" w:rsidR="00F26FEC" w:rsidRPr="00292B37" w:rsidRDefault="00F26FEC" w:rsidP="006A5E5E">
      <w:pPr>
        <w:ind w:right="-360"/>
        <w:rPr>
          <w:rFonts w:ascii="Calibri" w:hAnsi="Calibri" w:cs="Calibri"/>
        </w:rPr>
      </w:pPr>
    </w:p>
    <w:p w14:paraId="0C5A7A32" w14:textId="77777777" w:rsidR="00FE4F21" w:rsidRPr="00292B37" w:rsidRDefault="00FE4F21" w:rsidP="006A5E5E">
      <w:pPr>
        <w:ind w:right="-360"/>
        <w:rPr>
          <w:rFonts w:ascii="Calibri" w:hAnsi="Calibri" w:cs="Calibri"/>
        </w:rPr>
      </w:pPr>
      <w:r w:rsidRPr="00292B37">
        <w:rPr>
          <w:rFonts w:ascii="Calibri" w:hAnsi="Calibri" w:cs="Calibri"/>
        </w:rPr>
        <w:t>You c</w:t>
      </w:r>
      <w:r w:rsidR="00A951BB" w:rsidRPr="00292B37">
        <w:rPr>
          <w:rFonts w:ascii="Calibri" w:hAnsi="Calibri" w:cs="Calibri"/>
        </w:rPr>
        <w:t>an reach us during office hours, (</w:t>
      </w:r>
      <w:r w:rsidRPr="00292B37">
        <w:rPr>
          <w:rFonts w:ascii="Calibri" w:hAnsi="Calibri" w:cs="Calibri"/>
        </w:rPr>
        <w:t>8</w:t>
      </w:r>
      <w:r w:rsidR="00BD3778" w:rsidRPr="00292B37">
        <w:rPr>
          <w:rFonts w:ascii="Calibri" w:hAnsi="Calibri" w:cs="Calibri"/>
        </w:rPr>
        <w:t>:30am to 5:00</w:t>
      </w:r>
      <w:r w:rsidRPr="00292B37">
        <w:rPr>
          <w:rFonts w:ascii="Calibri" w:hAnsi="Calibri" w:cs="Calibri"/>
        </w:rPr>
        <w:t>pm</w:t>
      </w:r>
      <w:r w:rsidR="00A951BB" w:rsidRPr="00292B37">
        <w:rPr>
          <w:rFonts w:ascii="Calibri" w:hAnsi="Calibri" w:cs="Calibri"/>
        </w:rPr>
        <w:t>),</w:t>
      </w:r>
      <w:r w:rsidR="00BD3778" w:rsidRPr="00292B37">
        <w:rPr>
          <w:rFonts w:ascii="Calibri" w:hAnsi="Calibri" w:cs="Calibri"/>
        </w:rPr>
        <w:t xml:space="preserve"> by telephone at 813-708-8346</w:t>
      </w:r>
      <w:r w:rsidR="00A951BB" w:rsidRPr="00292B37">
        <w:rPr>
          <w:rFonts w:ascii="Calibri" w:hAnsi="Calibri" w:cs="Calibri"/>
        </w:rPr>
        <w:t>. A</w:t>
      </w:r>
      <w:r w:rsidRPr="00292B37">
        <w:rPr>
          <w:rFonts w:ascii="Calibri" w:hAnsi="Calibri" w:cs="Calibri"/>
        </w:rPr>
        <w:t xml:space="preserve">fter hours you can call the office and the answering service will page the </w:t>
      </w:r>
      <w:r w:rsidR="00BD3778" w:rsidRPr="00292B37">
        <w:rPr>
          <w:rFonts w:ascii="Calibri" w:hAnsi="Calibri" w:cs="Calibri"/>
        </w:rPr>
        <w:t>on-call</w:t>
      </w:r>
      <w:r w:rsidRPr="00292B37">
        <w:rPr>
          <w:rFonts w:ascii="Calibri" w:hAnsi="Calibri" w:cs="Calibri"/>
        </w:rPr>
        <w:t xml:space="preserve"> provider and you will receive a call back within 2 hours.  </w:t>
      </w:r>
    </w:p>
    <w:p w14:paraId="6B699379" w14:textId="77777777" w:rsidR="00FE4F21" w:rsidRPr="00292B37" w:rsidRDefault="00FE4F21" w:rsidP="006A5E5E">
      <w:pPr>
        <w:ind w:right="-360"/>
        <w:rPr>
          <w:rFonts w:ascii="Calibri" w:hAnsi="Calibri" w:cs="Calibri"/>
        </w:rPr>
      </w:pPr>
    </w:p>
    <w:p w14:paraId="04EBDF90" w14:textId="77777777" w:rsidR="00F26FEC" w:rsidRPr="00292B37" w:rsidRDefault="00F26FEC" w:rsidP="006A5E5E">
      <w:pPr>
        <w:ind w:right="-360"/>
        <w:rPr>
          <w:rFonts w:ascii="Calibri" w:hAnsi="Calibri" w:cs="Calibri"/>
        </w:rPr>
      </w:pPr>
      <w:r w:rsidRPr="00292B37">
        <w:rPr>
          <w:rFonts w:ascii="Calibri" w:hAnsi="Calibri" w:cs="Calibri"/>
        </w:rPr>
        <w:t>Thank you,</w:t>
      </w:r>
    </w:p>
    <w:p w14:paraId="3FE9F23F" w14:textId="77777777" w:rsidR="00F26FEC" w:rsidRPr="00292B37" w:rsidRDefault="00F26FEC" w:rsidP="006A5E5E">
      <w:pPr>
        <w:ind w:right="-360"/>
        <w:rPr>
          <w:rFonts w:ascii="Calibri" w:hAnsi="Calibri" w:cs="Calibri"/>
        </w:rPr>
      </w:pPr>
    </w:p>
    <w:p w14:paraId="16B0CE53" w14:textId="77777777" w:rsidR="00F26FEC" w:rsidRPr="00292B37" w:rsidRDefault="00BD3778" w:rsidP="006A5E5E">
      <w:pPr>
        <w:ind w:right="-360"/>
        <w:rPr>
          <w:rFonts w:ascii="Calibri" w:hAnsi="Calibri" w:cs="Calibri"/>
        </w:rPr>
      </w:pPr>
      <w:r w:rsidRPr="00292B37">
        <w:rPr>
          <w:rFonts w:ascii="Calibri" w:hAnsi="Calibri" w:cs="Calibri"/>
        </w:rPr>
        <w:t>Vein, Heart and Vascular Institute</w:t>
      </w:r>
    </w:p>
    <w:p w14:paraId="1F72F646" w14:textId="77777777" w:rsidR="00BD3778" w:rsidRPr="00292B37" w:rsidRDefault="00BD3778" w:rsidP="006A5E5E">
      <w:pPr>
        <w:ind w:right="-360"/>
        <w:rPr>
          <w:rFonts w:ascii="Calibri" w:hAnsi="Calibri" w:cs="Calibri"/>
        </w:rPr>
      </w:pPr>
    </w:p>
    <w:p w14:paraId="08CE6F91" w14:textId="77777777" w:rsidR="00AF1675" w:rsidRPr="00292B37" w:rsidRDefault="00AF1675" w:rsidP="006A5E5E">
      <w:pPr>
        <w:ind w:right="-360"/>
        <w:rPr>
          <w:rFonts w:ascii="Calibri" w:hAnsi="Calibri" w:cs="Calibri"/>
        </w:rPr>
      </w:pPr>
    </w:p>
    <w:p w14:paraId="2652DD06" w14:textId="77777777" w:rsidR="00AF1675" w:rsidRPr="00292B37" w:rsidRDefault="00AF1675" w:rsidP="006A5E5E">
      <w:pPr>
        <w:ind w:right="-360"/>
        <w:rPr>
          <w:rFonts w:ascii="Calibri" w:hAnsi="Calibri" w:cs="Calibri"/>
        </w:rPr>
      </w:pPr>
      <w:r w:rsidRPr="00292B37">
        <w:rPr>
          <w:rFonts w:ascii="Calibri" w:hAnsi="Calibri" w:cs="Calibri"/>
        </w:rPr>
        <w:t xml:space="preserve">Patient </w:t>
      </w:r>
      <w:r w:rsidR="00292B37" w:rsidRPr="00292B37">
        <w:rPr>
          <w:rFonts w:ascii="Calibri" w:hAnsi="Calibri" w:cs="Calibri"/>
        </w:rPr>
        <w:t>Signature: _</w:t>
      </w:r>
      <w:r w:rsidRPr="00292B37">
        <w:rPr>
          <w:rFonts w:ascii="Calibri" w:hAnsi="Calibri" w:cs="Calibri"/>
        </w:rPr>
        <w:t>____________________</w:t>
      </w:r>
      <w:r w:rsidR="00BC6DCE" w:rsidRPr="00292B37">
        <w:rPr>
          <w:rFonts w:ascii="Calibri" w:hAnsi="Calibri" w:cs="Calibri"/>
        </w:rPr>
        <w:t xml:space="preserve">_________      </w:t>
      </w:r>
      <w:r w:rsidR="00292B37" w:rsidRPr="00292B37">
        <w:rPr>
          <w:rFonts w:ascii="Calibri" w:hAnsi="Calibri" w:cs="Calibri"/>
        </w:rPr>
        <w:t>Date: _</w:t>
      </w:r>
      <w:r w:rsidR="00BC6DCE" w:rsidRPr="00292B37">
        <w:rPr>
          <w:rFonts w:ascii="Calibri" w:hAnsi="Calibri" w:cs="Calibri"/>
        </w:rPr>
        <w:t>_____________________</w:t>
      </w:r>
    </w:p>
    <w:p w14:paraId="61CDCEAD" w14:textId="77777777" w:rsidR="00270DC3" w:rsidRPr="00292B37" w:rsidRDefault="00270DC3" w:rsidP="006A5E5E">
      <w:pPr>
        <w:ind w:right="-360"/>
        <w:rPr>
          <w:rFonts w:ascii="Calibri" w:hAnsi="Calibri" w:cs="Calibri"/>
        </w:rPr>
      </w:pPr>
    </w:p>
    <w:p w14:paraId="6BB9E253" w14:textId="77777777" w:rsidR="00113CD7" w:rsidRDefault="00113CD7" w:rsidP="006A5E5E">
      <w:pPr>
        <w:ind w:right="-360"/>
        <w:rPr>
          <w:rFonts w:ascii="Arial Black" w:hAnsi="Arial Black"/>
        </w:rPr>
      </w:pPr>
    </w:p>
    <w:sectPr w:rsidR="00113CD7" w:rsidSect="00524D4E">
      <w:headerReference w:type="even" r:id="rId7"/>
      <w:headerReference w:type="default" r:id="rId8"/>
      <w:footerReference w:type="even" r:id="rId9"/>
      <w:footerReference w:type="default" r:id="rId10"/>
      <w:headerReference w:type="first" r:id="rId11"/>
      <w:footerReference w:type="first" r:id="rId12"/>
      <w:pgSz w:w="12240" w:h="15840"/>
      <w:pgMar w:top="720"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67173" w14:textId="77777777" w:rsidR="009B79F2" w:rsidRDefault="009B79F2" w:rsidP="00BC6DCE">
      <w:r>
        <w:separator/>
      </w:r>
    </w:p>
  </w:endnote>
  <w:endnote w:type="continuationSeparator" w:id="0">
    <w:p w14:paraId="54C107A0" w14:textId="77777777" w:rsidR="009B79F2" w:rsidRDefault="009B79F2" w:rsidP="00B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2C4D" w14:textId="77777777" w:rsidR="00EE4A81" w:rsidRDefault="00EE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77777777" w:rsidR="00292B37" w:rsidRDefault="00292B37">
    <w:pPr>
      <w:pStyle w:val="Footer"/>
      <w:jc w:val="right"/>
    </w:pPr>
    <w:r>
      <w:fldChar w:fldCharType="begin"/>
    </w:r>
    <w:r>
      <w:instrText xml:space="preserve"> PAGE   \* MERGEFORMAT </w:instrText>
    </w:r>
    <w:r>
      <w:fldChar w:fldCharType="separate"/>
    </w:r>
    <w:r>
      <w:rPr>
        <w:noProof/>
      </w:rPr>
      <w:t>2</w:t>
    </w:r>
    <w:r>
      <w:rPr>
        <w:noProof/>
      </w:rPr>
      <w:fldChar w:fldCharType="end"/>
    </w:r>
  </w:p>
  <w:p w14:paraId="23DE523C" w14:textId="77777777" w:rsidR="00292B37" w:rsidRDefault="00292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BB08" w14:textId="77777777" w:rsidR="00EE4A81" w:rsidRDefault="00EE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EC480" w14:textId="77777777" w:rsidR="009B79F2" w:rsidRDefault="009B79F2" w:rsidP="00BC6DCE">
      <w:r>
        <w:separator/>
      </w:r>
    </w:p>
  </w:footnote>
  <w:footnote w:type="continuationSeparator" w:id="0">
    <w:p w14:paraId="31A245CD" w14:textId="77777777" w:rsidR="009B79F2" w:rsidRDefault="009B79F2" w:rsidP="00B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490F" w14:textId="77777777" w:rsidR="00EE4A81" w:rsidRDefault="00EE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58B7" w14:textId="77777777" w:rsidR="00524D4E" w:rsidRDefault="00524D4E" w:rsidP="00524D4E">
    <w:pPr>
      <w:pStyle w:val="Default"/>
      <w:tabs>
        <w:tab w:val="right" w:pos="9360"/>
      </w:tabs>
      <w:jc w:val="right"/>
      <w:rPr>
        <w:sz w:val="23"/>
        <w:szCs w:val="23"/>
      </w:rPr>
    </w:pPr>
    <w:r>
      <w:rPr>
        <w:noProof/>
      </w:rPr>
      <w:drawing>
        <wp:anchor distT="0" distB="0" distL="114300" distR="114300" simplePos="0" relativeHeight="251659264" behindDoc="1" locked="0" layoutInCell="1" allowOverlap="1" wp14:anchorId="4EE5C04A" wp14:editId="5F0EAE66">
          <wp:simplePos x="0" y="0"/>
          <wp:positionH relativeFrom="column">
            <wp:posOffset>-744855</wp:posOffset>
          </wp:positionH>
          <wp:positionV relativeFrom="paragraph">
            <wp:posOffset>-88265</wp:posOffset>
          </wp:positionV>
          <wp:extent cx="1912620" cy="1127760"/>
          <wp:effectExtent l="0" t="0" r="0" b="0"/>
          <wp:wrapTight wrapText="bothSides">
            <wp:wrapPolygon edited="0">
              <wp:start x="0" y="0"/>
              <wp:lineTo x="0" y="21162"/>
              <wp:lineTo x="21299" y="21162"/>
              <wp:lineTo x="21299" y="0"/>
              <wp:lineTo x="0" y="0"/>
            </wp:wrapPolygon>
          </wp:wrapTight>
          <wp:docPr id="1" name="Picture 1" descr="previewF1IZ13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F1IZ13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3"/>
        <w:szCs w:val="23"/>
      </w:rPr>
      <w:t xml:space="preserve">  Hesham Fakhri MD </w:t>
    </w:r>
  </w:p>
  <w:p w14:paraId="1FDA8453" w14:textId="77777777" w:rsidR="00524D4E" w:rsidRDefault="00524D4E" w:rsidP="00524D4E">
    <w:pPr>
      <w:pStyle w:val="Default"/>
      <w:jc w:val="right"/>
      <w:rPr>
        <w:sz w:val="22"/>
        <w:szCs w:val="22"/>
      </w:rPr>
    </w:pPr>
    <w:bookmarkStart w:id="0" w:name="_GoBack"/>
    <w:bookmarkEnd w:id="0"/>
    <w:r w:rsidRPr="5E2C847C">
      <w:rPr>
        <w:sz w:val="22"/>
        <w:szCs w:val="22"/>
      </w:rPr>
      <w:t xml:space="preserve">508 S Habana Ave Suite 160 </w:t>
    </w:r>
  </w:p>
  <w:p w14:paraId="1D132BC9" w14:textId="77777777" w:rsidR="00524D4E" w:rsidRDefault="00524D4E" w:rsidP="00524D4E">
    <w:pPr>
      <w:pStyle w:val="Default"/>
      <w:jc w:val="right"/>
      <w:rPr>
        <w:sz w:val="22"/>
        <w:szCs w:val="22"/>
      </w:rPr>
    </w:pPr>
    <w:r>
      <w:rPr>
        <w:sz w:val="22"/>
        <w:szCs w:val="22"/>
      </w:rPr>
      <w:t xml:space="preserve">Tampa, Fl,33609 </w:t>
    </w:r>
  </w:p>
  <w:p w14:paraId="03838A60" w14:textId="77777777" w:rsidR="00524D4E" w:rsidRDefault="00524D4E" w:rsidP="00524D4E">
    <w:pPr>
      <w:pStyle w:val="Header"/>
      <w:jc w:val="right"/>
    </w:pPr>
    <w:r w:rsidRPr="00386013">
      <w:rPr>
        <w:b/>
        <w:bCs/>
      </w:rPr>
      <w:t>Tel</w:t>
    </w:r>
    <w:r w:rsidRPr="00386013">
      <w:t>:813-708-8346</w:t>
    </w:r>
    <w:r>
      <w:t xml:space="preserve"> </w:t>
    </w:r>
  </w:p>
  <w:p w14:paraId="52E56223" w14:textId="26B8BF6B" w:rsidR="00BC6DCE" w:rsidRDefault="00524D4E" w:rsidP="00524D4E">
    <w:pPr>
      <w:pStyle w:val="Header"/>
      <w:jc w:val="right"/>
    </w:pPr>
    <w:r>
      <w:rPr>
        <w:b/>
        <w:bCs/>
      </w:rPr>
      <w:t>Fax</w:t>
    </w:r>
    <w:r>
      <w:t>:866-270-9831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1469" w14:textId="77777777" w:rsidR="00EE4A81" w:rsidRDefault="00EE4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E9"/>
    <w:rsid w:val="00052235"/>
    <w:rsid w:val="000979D1"/>
    <w:rsid w:val="00101185"/>
    <w:rsid w:val="00113CD7"/>
    <w:rsid w:val="0015195C"/>
    <w:rsid w:val="001D72C0"/>
    <w:rsid w:val="001E22A7"/>
    <w:rsid w:val="00270DC3"/>
    <w:rsid w:val="00287AF2"/>
    <w:rsid w:val="00292B37"/>
    <w:rsid w:val="002C569F"/>
    <w:rsid w:val="00351092"/>
    <w:rsid w:val="00384DD0"/>
    <w:rsid w:val="00385CCF"/>
    <w:rsid w:val="003A2EFD"/>
    <w:rsid w:val="003D12D4"/>
    <w:rsid w:val="0047615F"/>
    <w:rsid w:val="00491EE9"/>
    <w:rsid w:val="00511B56"/>
    <w:rsid w:val="00524D4E"/>
    <w:rsid w:val="00634EBB"/>
    <w:rsid w:val="00662015"/>
    <w:rsid w:val="006A5E5E"/>
    <w:rsid w:val="006B6227"/>
    <w:rsid w:val="00745E87"/>
    <w:rsid w:val="00776656"/>
    <w:rsid w:val="008037B5"/>
    <w:rsid w:val="0098655F"/>
    <w:rsid w:val="009B79F2"/>
    <w:rsid w:val="00A951BB"/>
    <w:rsid w:val="00AF1675"/>
    <w:rsid w:val="00B41787"/>
    <w:rsid w:val="00BA192B"/>
    <w:rsid w:val="00BC6DCE"/>
    <w:rsid w:val="00BD3778"/>
    <w:rsid w:val="00BF18EF"/>
    <w:rsid w:val="00D20947"/>
    <w:rsid w:val="00D32742"/>
    <w:rsid w:val="00D64336"/>
    <w:rsid w:val="00E51CBA"/>
    <w:rsid w:val="00EA0131"/>
    <w:rsid w:val="00EE4A81"/>
    <w:rsid w:val="00F26FEC"/>
    <w:rsid w:val="00F31828"/>
    <w:rsid w:val="00F33E2E"/>
    <w:rsid w:val="00FE4F21"/>
    <w:rsid w:val="2C5ED83B"/>
    <w:rsid w:val="35D5A8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96336A"/>
  <w15:chartTrackingRefBased/>
  <w15:docId w15:val="{AD2B60AF-D8E3-4504-8ABD-5E5F6CAE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6FEC"/>
    <w:rPr>
      <w:rFonts w:ascii="Tahoma" w:hAnsi="Tahoma" w:cs="Tahoma"/>
      <w:sz w:val="16"/>
      <w:szCs w:val="16"/>
    </w:rPr>
  </w:style>
  <w:style w:type="paragraph" w:styleId="Header">
    <w:name w:val="header"/>
    <w:basedOn w:val="Normal"/>
    <w:link w:val="HeaderChar"/>
    <w:rsid w:val="00BC6DCE"/>
    <w:pPr>
      <w:tabs>
        <w:tab w:val="center" w:pos="4680"/>
        <w:tab w:val="right" w:pos="9360"/>
      </w:tabs>
    </w:pPr>
  </w:style>
  <w:style w:type="character" w:customStyle="1" w:styleId="HeaderChar">
    <w:name w:val="Header Char"/>
    <w:link w:val="Header"/>
    <w:rsid w:val="00BC6DCE"/>
    <w:rPr>
      <w:sz w:val="24"/>
      <w:szCs w:val="24"/>
    </w:rPr>
  </w:style>
  <w:style w:type="paragraph" w:styleId="Footer">
    <w:name w:val="footer"/>
    <w:basedOn w:val="Normal"/>
    <w:link w:val="FooterChar"/>
    <w:uiPriority w:val="99"/>
    <w:rsid w:val="00BC6DCE"/>
    <w:pPr>
      <w:tabs>
        <w:tab w:val="center" w:pos="4680"/>
        <w:tab w:val="right" w:pos="9360"/>
      </w:tabs>
    </w:pPr>
  </w:style>
  <w:style w:type="character" w:customStyle="1" w:styleId="FooterChar">
    <w:name w:val="Footer Char"/>
    <w:link w:val="Footer"/>
    <w:uiPriority w:val="99"/>
    <w:rsid w:val="00BC6DCE"/>
    <w:rPr>
      <w:sz w:val="24"/>
      <w:szCs w:val="24"/>
    </w:rPr>
  </w:style>
  <w:style w:type="paragraph" w:customStyle="1" w:styleId="Default">
    <w:name w:val="Default"/>
    <w:rsid w:val="00BC6DC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AD996-A4C7-459B-A1BC-8E91D95C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3806</Characters>
  <Application>Microsoft Office Word</Application>
  <DocSecurity>0</DocSecurity>
  <Lines>31</Lines>
  <Paragraphs>9</Paragraphs>
  <ScaleCrop>false</ScaleCrop>
  <Company>South Tampa Wellness Center</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Pinnacle Health Group</dc:title>
  <dc:subject/>
  <dc:creator>lisaurso</dc:creator>
  <cp:keywords/>
  <dc:description/>
  <cp:lastModifiedBy>Rana Fakhri</cp:lastModifiedBy>
  <cp:revision>14</cp:revision>
  <cp:lastPrinted>2011-11-23T18:36:00Z</cp:lastPrinted>
  <dcterms:created xsi:type="dcterms:W3CDTF">2019-05-02T01:13:00Z</dcterms:created>
  <dcterms:modified xsi:type="dcterms:W3CDTF">2019-10-02T18:17:00Z</dcterms:modified>
</cp:coreProperties>
</file>